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PRORROGA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"RECESO JUDICIAL EXTRAORDINARIO-  POR RAZONES DE SALUD PUBLICA- DESIGNACIÓN DE DEFENSORES PÚBLICOS. EQUIPOS TECNICOS Y EMPLEADOS.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RESOLUCIÓN Nº 62/2020 -DGER.-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Paraná,  31 de Marzo de 2020.-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VISTOS: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El Acuerdo Especial de fecha 30/03/2020 dispuesto por el Superior Tribunal de Justicia en el que se prorroga el Receso Judicial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Extaordinario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hasta el día 12 del mes de abril inclusive del corriente año.-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Y CONSIDERANDO: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Que, la situación sanitaria  amerita la responsabilidad y el compromiso de todos los agentes del Estado  de continuar con la prestación de servicio con los recaudos necesarios para el cuidado de la salud de toda la población.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Que, en este contexto, se adopta un plan de trabajo para satisfacer las necesidades más urgentes de las funciones y competencias propias de la Defensa Pública.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Que, por ello en uso de las facultades que me confiere el art. 207 de la Constitución Provincial y art. 36 de la Ley 10407;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RESUELVO: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1 - Adherir al Acuerdo Especial de fecha 30/03/2020 en lo que respecta al Receso Judicial Extraordinario por razones sanitarias desde el 01/04/2020 hasta el 12/04/2020 del corriente año, inclusive.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2- Establecer, que prestarán servicio los funcionarios/as, magistrados/as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Minsiterio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Público de la Defensa, que se mencionarán en  el Anexo I de la presente.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3 - Hacer saber a todo el personal  del Ministerio Público de la Defensa, que deberán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permancer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disponibles conforme a las necesidades del servicio en sus lugares de residencias ante la eventualidad de ser convocados por su autoridad inmediata y/o la jefatura de este Ministerio Público.-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4- Difundir las vías de comunicación, detalladas en el Anexo II,  habilitadas durante este período para efectuar consultas y solicitar asesoramiento.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5 - Notificar y oportunamente comunicar al Superior Tribunal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Jusitica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Minsiterio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Público Fiscal, sirviendo la presente de atenta nota de estilo.-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     Maximiliano Francisco BENITEZ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Defensor General de la Provincia de Entre Ríos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RESOLUCIÓN Nº 062-2020 DGER- ANEXO I.-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AGENTES QUE SE DESEMPEÑARAN DURANTE EL RECESO JUDICIAL EXTRAORDINARIO (01/04/2020 al 12/04/2020) POR RAZONES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SANITARIAS .</w:t>
      </w:r>
      <w:proofErr w:type="gramEnd"/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Defensoría General </w:t>
      </w:r>
      <w:r>
        <w:rPr>
          <w:rFonts w:ascii="Arial" w:hAnsi="Arial" w:cs="Arial"/>
          <w:color w:val="000000"/>
          <w:sz w:val="24"/>
          <w:szCs w:val="24"/>
        </w:rPr>
        <w:t>(del 01/04/2020 al 12/04/2020)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Defensor General</w:t>
      </w:r>
      <w:r>
        <w:rPr>
          <w:rFonts w:ascii="Arial" w:hAnsi="Arial" w:cs="Arial"/>
          <w:color w:val="000000"/>
          <w:sz w:val="24"/>
          <w:szCs w:val="24"/>
        </w:rPr>
        <w:t xml:space="preserve">: Dr. Maximiliano Francisco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Benitez</w:t>
      </w:r>
      <w:proofErr w:type="spellEnd"/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Secrataría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Defensoría General</w:t>
      </w:r>
      <w:r>
        <w:rPr>
          <w:rFonts w:ascii="Arial" w:hAnsi="Arial" w:cs="Arial"/>
          <w:color w:val="000000"/>
          <w:sz w:val="24"/>
          <w:szCs w:val="24"/>
        </w:rPr>
        <w:t>: Dra. Lorena Cecilia Calí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Relator:</w:t>
      </w:r>
      <w:r>
        <w:rPr>
          <w:rFonts w:ascii="Arial" w:hAnsi="Arial" w:cs="Arial"/>
          <w:color w:val="000000"/>
          <w:sz w:val="24"/>
          <w:szCs w:val="24"/>
        </w:rPr>
        <w:t xml:space="preserve"> Dr. Roberto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Parajón</w:t>
      </w:r>
      <w:proofErr w:type="spellEnd"/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Coordinador de Equipos Técnicos</w:t>
      </w:r>
      <w:r>
        <w:rPr>
          <w:rFonts w:ascii="Arial" w:hAnsi="Arial" w:cs="Arial"/>
          <w:color w:val="000000"/>
          <w:sz w:val="24"/>
          <w:szCs w:val="24"/>
        </w:rPr>
        <w:t xml:space="preserve">: Alejo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Dezán</w:t>
      </w:r>
      <w:proofErr w:type="spellEnd"/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Contable de los Ministerio Públicos: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Dr. Daniel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Rabbia</w:t>
      </w:r>
      <w:proofErr w:type="spellEnd"/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Dr. Pedro Ramírez.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Defensorías Públicas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PARANÁ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Civil</w:t>
      </w:r>
      <w:r>
        <w:rPr>
          <w:rFonts w:ascii="Arial" w:hAnsi="Arial" w:cs="Arial"/>
          <w:color w:val="000000"/>
          <w:sz w:val="24"/>
          <w:szCs w:val="24"/>
        </w:rPr>
        <w:t xml:space="preserve">: Dra. Yamila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(01/04/2020 al 05/04/2020); Dr. Arnoldo Cesar C.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Lobbosco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06/04/2020 al 12/04/2020).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Penal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:  Dra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 Romina Cian y Dr. Jorge Sueldo (del 01/04/2020 al 02/04/2020); Dr. Fernando Callejo y Dr. Gaspar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Ríos (del 03/04/2020 al 09/04/2020) y Dra.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Antonella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Manfredi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Dra. Mariana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Montefiori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10/04/2020  al 12/04/2020).-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Penal de Niñas, Niños y Adolescentes</w:t>
      </w:r>
      <w:r>
        <w:rPr>
          <w:rFonts w:ascii="Arial" w:hAnsi="Arial" w:cs="Arial"/>
          <w:color w:val="000000"/>
          <w:sz w:val="24"/>
          <w:szCs w:val="24"/>
        </w:rPr>
        <w:t>: Dra. Susana Carnero (del 01/04/2020 al 10/04/2020) y Dra. María Laura Mendoza (del 11/04/2020 al 12/04/2020)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de Ejecución de Penas y Medidas de Seguridad</w:t>
      </w:r>
      <w:r>
        <w:rPr>
          <w:rFonts w:ascii="Arial" w:hAnsi="Arial" w:cs="Arial"/>
          <w:color w:val="000000"/>
          <w:sz w:val="24"/>
          <w:szCs w:val="24"/>
        </w:rPr>
        <w:t xml:space="preserve">: Dr. Ignacio José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Mullor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Dra. Paula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Montefiori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12/04/2020).-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CONCEPCIÓN DEL URUGUAY: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Penal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:  Dra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 Alejandrina Herrero (del 01/04/2020 al 04/04/2020); Dra. Romina Pino (del05/04/2020 al 08/04/2020) y Dra. Valeria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Irel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(del09/04/2020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Civil</w:t>
      </w:r>
      <w:r>
        <w:rPr>
          <w:rFonts w:ascii="Arial" w:hAnsi="Arial" w:cs="Arial"/>
          <w:color w:val="000000"/>
          <w:sz w:val="24"/>
          <w:szCs w:val="24"/>
        </w:rPr>
        <w:t xml:space="preserve">: Dr. Alejandro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Bulay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15/04/2020.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CONCORDIA: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Penal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Joaquín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Garaycochea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(del 01/04/2020 al 05/04/2020) y Dr. Martín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Clapier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05/04/2020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Penal de Niños Niñas y Adolescentes:</w:t>
      </w:r>
      <w:r>
        <w:rPr>
          <w:rFonts w:ascii="Arial" w:hAnsi="Arial" w:cs="Arial"/>
          <w:color w:val="000000"/>
          <w:sz w:val="24"/>
          <w:szCs w:val="24"/>
        </w:rPr>
        <w:t xml:space="preserve"> Dr. José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Lagarreta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15/04/2020).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En materia Civil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Lorena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Pignataro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05/04/2020) y Dr. Diego Ponce del 06/04/2020 al 12/04/2020).-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GUALEGUAY: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Penal</w:t>
      </w:r>
      <w:r>
        <w:rPr>
          <w:rFonts w:ascii="Arial" w:hAnsi="Arial" w:cs="Arial"/>
          <w:color w:val="000000"/>
          <w:sz w:val="24"/>
          <w:szCs w:val="24"/>
        </w:rPr>
        <w:t xml:space="preserve">: Dr. Susana Alarcón (del 01/04/2020 al 06/04/2020) y Dr. Sebastián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Ludi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(07/04/2020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civil</w:t>
      </w:r>
      <w:r>
        <w:rPr>
          <w:rFonts w:ascii="Arial" w:hAnsi="Arial" w:cs="Arial"/>
          <w:color w:val="000000"/>
          <w:sz w:val="24"/>
          <w:szCs w:val="24"/>
        </w:rPr>
        <w:t xml:space="preserve">: Dra. María de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Angeles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Banno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12/04/2020).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GUALEGUAYCHÚ: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penal</w:t>
      </w:r>
      <w:r>
        <w:rPr>
          <w:rFonts w:ascii="Arial" w:hAnsi="Arial" w:cs="Arial"/>
          <w:color w:val="000000"/>
          <w:sz w:val="24"/>
          <w:szCs w:val="24"/>
        </w:rPr>
        <w:t xml:space="preserve">: Dres. Pablo R. Ledesma y Juan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Lazzaneo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10/04/2020) y Dr. Nicolás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Gazzali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10/04/2020 al 20/04/2020).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En materia civil</w:t>
      </w:r>
      <w:r>
        <w:rPr>
          <w:rFonts w:ascii="Arial" w:hAnsi="Arial" w:cs="Arial"/>
          <w:color w:val="000000"/>
          <w:sz w:val="24"/>
          <w:szCs w:val="24"/>
        </w:rPr>
        <w:t xml:space="preserve">: Dr. Pablo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Pattini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10/04/2020) y Dr. Ricardo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Golly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11/04/2020 al 20/04/2020)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LA PAZ: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Dr. Martín Millán (del 01/04/2020 al 15/04/2020).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FELICIANO: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Dra. Silvina Claudia García (del 01/04/2020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NOGOYA: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Dr. Oscar Eduardo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Rossi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06/04/2020) y Dra. María Andrea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Cavagna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07/04/2020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VICTORIA: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Dr. Marcelo S.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Balbi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06/04/2020) y Dra. María Natalia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Smaldone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07/04/2020 al 12/04/2020).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VILLAGUAY: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Luciana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Parravicini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06/04/2020) y María Victoria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Federik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07/04/2020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ROSARIO DEL TALA: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Dra. María Florencia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15/04/2020)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DIAMANTE: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Dr. Fabricio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12/04/2020).-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FEDERACIÓN: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Dr. Gustavo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Piquet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COLÓN: 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Dr. Gustavo A. Goyeneche (del 01/04/2020 al 12/04/2020)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FEDERAL: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proofErr w:type="gramStart"/>
      <w:r>
        <w:rPr>
          <w:rFonts w:ascii="Arial" w:hAnsi="Arial" w:cs="Arial"/>
          <w:color w:val="000000"/>
          <w:sz w:val="24"/>
          <w:szCs w:val="24"/>
        </w:rPr>
        <w:t>:  Dra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María del Carmen Molares (del 01/04/2020 al 06/04/2020); Dr. José Mandil (del 07/04/2020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SAN SALVADOR: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Dra.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Betiana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Céparo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(01/04/2020 al 12/04/2020)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CHAJARI: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Dra.  Silvia B.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Ghiorzo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VILLA PARANACITO: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Multifuero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Dr. Eduardo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Sanchez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Elgue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(01/04/2020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REGISTRO UNICO DE ASPIRANTES A GUARDA CON FINES ADOPTIVOS (RUAER)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Secretaría:</w:t>
      </w:r>
      <w:r>
        <w:rPr>
          <w:rFonts w:ascii="Arial" w:hAnsi="Arial" w:cs="Arial"/>
          <w:color w:val="000000"/>
          <w:sz w:val="24"/>
          <w:szCs w:val="24"/>
        </w:rPr>
        <w:t xml:space="preserve"> Dra. María Silvana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12/04/2020)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Equipo Técnico.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Paraná:</w:t>
      </w:r>
      <w:r>
        <w:rPr>
          <w:rFonts w:ascii="Arial" w:hAnsi="Arial" w:cs="Arial"/>
          <w:color w:val="000000"/>
          <w:sz w:val="24"/>
          <w:szCs w:val="24"/>
        </w:rPr>
        <w:t xml:space="preserve"> Asistente Social Silvia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Micheloud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Lic.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Victoria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Blum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06/04/2020); Lic.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T.S. María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Virigina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Vizgarra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Lic.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Sabrina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Aiello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07/04/2020 al 12/04/2020). Equipo de vinculación: Mg. En T.S. Alicia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Keiner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12/04/2020)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Concordia</w:t>
      </w:r>
      <w:r>
        <w:rPr>
          <w:rFonts w:ascii="Arial" w:hAnsi="Arial" w:cs="Arial"/>
          <w:color w:val="000000"/>
          <w:sz w:val="24"/>
          <w:szCs w:val="24"/>
        </w:rPr>
        <w:t xml:space="preserve">: Para vinculaciones en curso: Lic.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Elsa María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Rameri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Lic.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T.S. María Gabriela Leiva (del 01/04/2020 al 12/04/2020).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Gualeguaychú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Para acompañamiento de guardas en curso: Lic.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Paola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Leites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12/04/2020)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ORGANO DE REVISION EN SALUD MENTAL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Secretario Ejecutivo</w:t>
      </w:r>
      <w:r>
        <w:rPr>
          <w:rFonts w:ascii="Arial" w:hAnsi="Arial" w:cs="Arial"/>
          <w:color w:val="000000"/>
          <w:sz w:val="24"/>
          <w:szCs w:val="24"/>
        </w:rPr>
        <w:t>: Dr. Martín Cabrera (01/04/2020 al 12/04/2020)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Equipo Técnico:</w:t>
      </w:r>
      <w:r>
        <w:rPr>
          <w:rFonts w:ascii="Arial" w:hAnsi="Arial" w:cs="Arial"/>
          <w:color w:val="000000"/>
          <w:sz w:val="24"/>
          <w:szCs w:val="24"/>
        </w:rPr>
        <w:t xml:space="preserve"> Lic. Javier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Schuber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Lic. Adriana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Montini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Dr. Gervasio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Anzola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(01/04/2020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UNIDAD DE LETRADOS EN SALUD MENTAL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Paraná, Diamante,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Nogoya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 Victoria, La Paz y Feliciano</w:t>
      </w:r>
      <w:r>
        <w:rPr>
          <w:rFonts w:ascii="Arial" w:hAnsi="Arial" w:cs="Arial"/>
          <w:color w:val="000000"/>
          <w:sz w:val="24"/>
          <w:szCs w:val="24"/>
        </w:rPr>
        <w:t xml:space="preserve">: Dra. Carina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Galizzi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01/04/2020 al 06/04/2020) y Dra. Marta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Taleb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(del 07/04/2020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Concordia, San Salvador,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Chajarí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 Federación y Federal:</w:t>
      </w:r>
      <w:r>
        <w:rPr>
          <w:rFonts w:ascii="Arial" w:hAnsi="Arial" w:cs="Arial"/>
          <w:color w:val="000000"/>
          <w:sz w:val="24"/>
          <w:szCs w:val="24"/>
        </w:rPr>
        <w:t xml:space="preserve"> Dra. María Mercedes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Iturburu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Dr. Guillermo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Nuñez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(01/04/2020 al 12/04/2020)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Gualguaychú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 Gualeguay e Islas del Ibicuy:</w:t>
      </w:r>
      <w:r>
        <w:rPr>
          <w:rFonts w:ascii="Arial" w:hAnsi="Arial" w:cs="Arial"/>
          <w:color w:val="000000"/>
          <w:sz w:val="24"/>
          <w:szCs w:val="24"/>
        </w:rPr>
        <w:t xml:space="preserve"> Dr. Manuel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Russo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(01/04/2020 al 12/04/2020)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Concepción Del Uruguay</w:t>
      </w:r>
      <w:r>
        <w:rPr>
          <w:rFonts w:ascii="Arial" w:hAnsi="Arial" w:cs="Arial"/>
          <w:color w:val="000000"/>
          <w:sz w:val="24"/>
          <w:szCs w:val="24"/>
        </w:rPr>
        <w:t xml:space="preserve">: Dra.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Ludmila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Euler (01/04/2020 al 12/04/2020).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NOTA</w:t>
      </w:r>
      <w:r>
        <w:rPr>
          <w:rFonts w:ascii="Arial" w:hAnsi="Arial" w:cs="Arial"/>
          <w:color w:val="000000"/>
          <w:sz w:val="24"/>
          <w:szCs w:val="24"/>
        </w:rPr>
        <w:t xml:space="preserve">: El personal administrativo y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maestrenza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encuetran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en disponibilidad para el desarrollo propio de sus funciones, pudiendo ser convocado por su autoridad inmediata conforme a las necesidades del servicio. Dicha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decesión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deberá  comunicarse a la Defensoría General.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Remítase copia a las siguientes áreas: Dirección de Gestión Humana, Biblioteca y SIC del S.T.J. para su toma de conocimiento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sirviendo la presente de atenta nota de estilo y oportunamente, archívese en el Legajo respectivo.-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            Maximiliano Francisco BENITEZ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Defensor General de la Provincia de Entre Ríos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Resolución Nº 062/2020 -DGER- ANEXO II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NUMEROS DE CONTACTOS PARA EFECTUAR CONSULTAS O PARA ASESORAMIENTO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DEFENSORES/AS PÚBLICOS -con competencia civil-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LA PROVINCIA DE ENTRE RÍOS y ORGANISMOS DEL MPD (RUAER-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Organo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Revisión en Salud Mental)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Horario de atención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de 07 a 13.00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hs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FF"/>
          <w:sz w:val="24"/>
          <w:szCs w:val="24"/>
        </w:rPr>
        <w:tab/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PARANÁ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Tel. 343 - 4206121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CONCORDIA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</w:rPr>
        <w:t>Tel 345 4211862</w:t>
      </w:r>
      <w:r>
        <w:rPr>
          <w:rFonts w:ascii="Arial" w:hAnsi="Arial" w:cs="Arial"/>
          <w:color w:val="000000"/>
          <w:sz w:val="24"/>
          <w:szCs w:val="24"/>
        </w:rPr>
        <w:t xml:space="preserve"> -De 09 a 12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hs</w:t>
      </w:r>
      <w:proofErr w:type="spellEnd"/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Tel 345 4214830 -</w:t>
      </w:r>
      <w:r>
        <w:rPr>
          <w:rFonts w:ascii="Arial" w:hAnsi="Arial" w:cs="Arial"/>
          <w:color w:val="000000"/>
          <w:sz w:val="24"/>
          <w:szCs w:val="24"/>
        </w:rPr>
        <w:t xml:space="preserve"> De 00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a 08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y de 12.00 a 00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GUALEGUAYCHÚ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3446 15(6)670681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GUALEGUAY:</w:t>
      </w:r>
      <w:r>
        <w:rPr>
          <w:rFonts w:ascii="Arial" w:hAnsi="Arial" w:cs="Arial"/>
          <w:color w:val="000000"/>
          <w:sz w:val="24"/>
          <w:szCs w:val="24"/>
        </w:rPr>
        <w:t xml:space="preserve"> Celular: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3444 (15)626390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VILLAGUAY </w:t>
      </w:r>
      <w:r>
        <w:rPr>
          <w:rFonts w:ascii="Arial" w:hAnsi="Arial" w:cs="Arial"/>
          <w:color w:val="000000"/>
          <w:sz w:val="24"/>
          <w:szCs w:val="24"/>
        </w:rPr>
        <w:t xml:space="preserve"> Tel 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3455 (15)455326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NOGOYÁ</w:t>
      </w:r>
      <w:r>
        <w:rPr>
          <w:rFonts w:ascii="Arial" w:hAnsi="Arial" w:cs="Arial"/>
          <w:color w:val="000000"/>
          <w:sz w:val="24"/>
          <w:szCs w:val="24"/>
        </w:rPr>
        <w:t xml:space="preserve"> Tel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3435 (15)615976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VICTORIA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Dr. Marcelo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Balbi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3436 (15)6- 10776.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Dra. Natalia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Smaldone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345 (15)6-255224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CHAJARÍ</w:t>
      </w:r>
      <w:r>
        <w:rPr>
          <w:rFonts w:ascii="Arial" w:hAnsi="Arial" w:cs="Arial"/>
          <w:color w:val="000000"/>
          <w:sz w:val="24"/>
          <w:szCs w:val="24"/>
        </w:rPr>
        <w:t xml:space="preserve">  Tel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345 (15)4- 282638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https://www.facebook.com/Defensoria-Publica-Oficial-Chajari-Dpto-Federacion-Entre-Rios-229267050575089/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FEDERAL</w:t>
      </w:r>
      <w:r>
        <w:rPr>
          <w:rFonts w:ascii="Arial" w:hAnsi="Arial" w:cs="Arial"/>
          <w:color w:val="000000"/>
          <w:sz w:val="24"/>
          <w:szCs w:val="24"/>
        </w:rPr>
        <w:t xml:space="preserve">  Tel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3454 (15)4-82326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SAN SALVADOR </w:t>
      </w:r>
      <w:r>
        <w:rPr>
          <w:rFonts w:ascii="Arial" w:hAnsi="Arial" w:cs="Arial"/>
          <w:color w:val="000000"/>
          <w:sz w:val="24"/>
          <w:szCs w:val="24"/>
        </w:rPr>
        <w:t xml:space="preserve"> Tel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3442 (15)4- 77341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FEDERACION</w:t>
      </w:r>
      <w:r>
        <w:rPr>
          <w:rFonts w:ascii="Arial" w:hAnsi="Arial" w:cs="Arial"/>
          <w:color w:val="000000"/>
          <w:sz w:val="24"/>
          <w:szCs w:val="24"/>
        </w:rPr>
        <w:t xml:space="preserve"> Tel.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3456 (15)4-57344.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CONCEPCIÓN DEL URUGUAY</w:t>
      </w:r>
      <w:r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</w:rPr>
        <w:t>Tel: 3442 -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427065 Interno 186.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LA PAZ</w:t>
      </w:r>
      <w:r>
        <w:rPr>
          <w:rFonts w:ascii="Arial" w:hAnsi="Arial" w:cs="Arial"/>
          <w:color w:val="000000"/>
          <w:sz w:val="24"/>
          <w:szCs w:val="24"/>
        </w:rPr>
        <w:t xml:space="preserve">  Tel: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343 -(15)5 097603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FELICIANO:</w:t>
      </w:r>
      <w:r>
        <w:rPr>
          <w:rFonts w:ascii="Arial" w:hAnsi="Arial" w:cs="Arial"/>
          <w:color w:val="000000"/>
          <w:sz w:val="24"/>
          <w:szCs w:val="24"/>
        </w:rPr>
        <w:t xml:space="preserve"> Tel.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3442 (15)423977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ROSARIO DEL TALA</w:t>
      </w:r>
      <w:r>
        <w:rPr>
          <w:rFonts w:ascii="Arial" w:hAnsi="Arial" w:cs="Arial"/>
          <w:color w:val="000000"/>
          <w:sz w:val="24"/>
          <w:szCs w:val="24"/>
        </w:rPr>
        <w:t xml:space="preserve">: Tel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3445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</w:rPr>
        <w:t>(15)5 30449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DIAMANTE</w:t>
      </w:r>
      <w:r>
        <w:rPr>
          <w:rFonts w:ascii="Arial" w:hAnsi="Arial" w:cs="Arial"/>
          <w:color w:val="000000"/>
          <w:sz w:val="24"/>
          <w:szCs w:val="24"/>
        </w:rPr>
        <w:t xml:space="preserve"> Tel: </w:t>
      </w:r>
      <w:r>
        <w:rPr>
          <w:rFonts w:ascii="Arial" w:hAnsi="Arial" w:cs="Arial"/>
          <w:b/>
          <w:bCs/>
          <w:color w:val="000000"/>
          <w:sz w:val="24"/>
          <w:szCs w:val="24"/>
        </w:rPr>
        <w:t>343 - (15)5-059603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COLÓN Tel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:  3447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- 491121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VILLAPARANACITO Tel: 03446- (15)6-49488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ÓRGANO DE REVISIÓN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343 (15)5 326413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Registro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Unico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Adoptante de la provincia de Entre Ríos. 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343 15(5)329475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E.mail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raer@jusentrerios.gov.ar</w:t>
      </w: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E3" w:rsidRDefault="008632E3" w:rsidP="00863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410" w:rsidRDefault="00E24410"/>
    <w:sectPr w:rsidR="00E24410" w:rsidSect="00E37154">
      <w:endnotePr>
        <w:numFmt w:val="decimal"/>
      </w:endnotePr>
      <w:pgSz w:w="11906" w:h="16838"/>
      <w:pgMar w:top="1984" w:right="850" w:bottom="1417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26"/>
    <w:rsid w:val="002D1393"/>
    <w:rsid w:val="0069595C"/>
    <w:rsid w:val="008632E3"/>
    <w:rsid w:val="00B16D26"/>
    <w:rsid w:val="00E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Cecilia Cali</dc:creator>
  <cp:lastModifiedBy>Usuario</cp:lastModifiedBy>
  <cp:revision>2</cp:revision>
  <cp:lastPrinted>2020-03-31T15:55:00Z</cp:lastPrinted>
  <dcterms:created xsi:type="dcterms:W3CDTF">2020-03-31T18:06:00Z</dcterms:created>
  <dcterms:modified xsi:type="dcterms:W3CDTF">2020-03-31T18:06:00Z</dcterms:modified>
</cp:coreProperties>
</file>