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CE" w:rsidRPr="00797898" w:rsidRDefault="00010ECE" w:rsidP="00010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97898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</w:rPr>
        <w:t xml:space="preserve">EXTRACTO DEL ACUERDO GENERAL Nº </w:t>
      </w:r>
      <w:r w:rsidR="00197D43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</w:rPr>
        <w:t>27</w:t>
      </w:r>
      <w:r w:rsidRPr="00797898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</w:rPr>
        <w:t xml:space="preserve">/18 DEL </w:t>
      </w:r>
      <w:r w:rsidR="00197D43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</w:rPr>
        <w:t>11</w:t>
      </w:r>
      <w:r w:rsidR="00306FE5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</w:rPr>
        <w:t>-09</w:t>
      </w:r>
      <w:r w:rsidRPr="00797898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</w:rPr>
        <w:t>-18</w:t>
      </w:r>
      <w:r w:rsidRPr="00797898">
        <w:rPr>
          <w:rFonts w:ascii="Arial" w:eastAsia="Times New Roman" w:hAnsi="Arial" w:cs="Arial"/>
          <w:b/>
          <w:color w:val="000000"/>
          <w:sz w:val="24"/>
          <w:szCs w:val="24"/>
        </w:rPr>
        <w:t>.-</w:t>
      </w:r>
    </w:p>
    <w:p w:rsidR="00190AA2" w:rsidRDefault="00B049B6"/>
    <w:p w:rsidR="00197D43" w:rsidRPr="00F70D43" w:rsidRDefault="00197D43" w:rsidP="00197D43">
      <w:pPr>
        <w:autoSpaceDE w:val="0"/>
        <w:autoSpaceDN w:val="0"/>
        <w:spacing w:after="0" w:line="360" w:lineRule="auto"/>
        <w:jc w:val="both"/>
        <w:rPr>
          <w:rFonts w:ascii="Arial" w:hAnsi="Arial" w:cs="Calibri"/>
          <w:b/>
          <w:sz w:val="24"/>
        </w:rPr>
      </w:pPr>
      <w:r w:rsidRPr="00F70D43">
        <w:rPr>
          <w:rFonts w:ascii="Arial" w:hAnsi="Arial" w:cs="Calibri"/>
          <w:b/>
          <w:sz w:val="24"/>
        </w:rPr>
        <w:t>Informes Previos.-</w:t>
      </w:r>
    </w:p>
    <w:p w:rsidR="00197D43" w:rsidRDefault="00197D43" w:rsidP="00197D43">
      <w:pPr>
        <w:autoSpaceDE w:val="0"/>
        <w:autoSpaceDN w:val="0"/>
        <w:spacing w:after="0" w:line="360" w:lineRule="auto"/>
        <w:ind w:firstLine="708"/>
        <w:jc w:val="both"/>
        <w:rPr>
          <w:rFonts w:ascii="Arial" w:hAnsi="Arial" w:cs="Calibri"/>
          <w:sz w:val="24"/>
        </w:rPr>
      </w:pPr>
      <w:r w:rsidRPr="00F70D43">
        <w:rPr>
          <w:rFonts w:ascii="Arial" w:hAnsi="Arial" w:cs="Calibri"/>
          <w:b/>
          <w:sz w:val="24"/>
        </w:rPr>
        <w:t>A)</w:t>
      </w:r>
      <w:r>
        <w:rPr>
          <w:rFonts w:ascii="Arial" w:hAnsi="Arial" w:cs="Calibri"/>
          <w:sz w:val="24"/>
        </w:rPr>
        <w:t xml:space="preserve"> </w:t>
      </w:r>
      <w:r w:rsidRPr="00F70D43">
        <w:rPr>
          <w:rFonts w:ascii="Arial" w:hAnsi="Arial" w:cs="Calibri"/>
          <w:sz w:val="24"/>
          <w:u w:val="single"/>
        </w:rPr>
        <w:t>Informe de la Dra. Claudia M. Mizawak</w:t>
      </w:r>
      <w:r>
        <w:rPr>
          <w:rFonts w:ascii="Arial" w:hAnsi="Arial" w:cs="Calibri"/>
          <w:sz w:val="24"/>
        </w:rPr>
        <w:t>.</w:t>
      </w:r>
      <w:proofErr w:type="gramStart"/>
      <w:r>
        <w:rPr>
          <w:rFonts w:ascii="Arial" w:hAnsi="Arial" w:cs="Calibri"/>
          <w:sz w:val="24"/>
        </w:rPr>
        <w:t>- …</w:t>
      </w:r>
      <w:proofErr w:type="gramEnd"/>
      <w:r>
        <w:rPr>
          <w:rFonts w:ascii="Arial" w:hAnsi="Arial" w:cs="Calibri"/>
          <w:sz w:val="24"/>
        </w:rPr>
        <w:t xml:space="preserve">Luego de un intercambio de opiniones; </w:t>
      </w:r>
      <w:r w:rsidRPr="00C16BE9">
        <w:rPr>
          <w:rFonts w:ascii="Arial" w:hAnsi="Arial" w:cs="Calibri"/>
          <w:b/>
          <w:sz w:val="24"/>
          <w:u w:val="single"/>
        </w:rPr>
        <w:t>SE ACUERDA</w:t>
      </w:r>
      <w:r>
        <w:rPr>
          <w:rFonts w:ascii="Arial" w:hAnsi="Arial" w:cs="Calibri"/>
          <w:sz w:val="24"/>
        </w:rPr>
        <w:t xml:space="preserve">: 1º) Tener presente lo informado por la Dra. Claudia M. Mizawak. 2º) Autorizar la participación de la señora Jueza en </w:t>
      </w:r>
      <w:r w:rsidRPr="005224D5">
        <w:rPr>
          <w:rFonts w:ascii="Arial" w:hAnsi="Arial" w:cs="Calibri"/>
          <w:sz w:val="24"/>
        </w:rPr>
        <w:t>lo Civil y Comercial Nº10, Dra. Adriana A</w:t>
      </w:r>
      <w:r>
        <w:rPr>
          <w:rFonts w:ascii="Arial" w:hAnsi="Arial" w:cs="Calibri"/>
          <w:sz w:val="24"/>
        </w:rPr>
        <w:t xml:space="preserve">cevedo; y del Jefe de la Oficina </w:t>
      </w:r>
      <w:r w:rsidRPr="005224D5">
        <w:rPr>
          <w:rFonts w:ascii="Arial" w:hAnsi="Arial" w:cs="Calibri"/>
          <w:sz w:val="24"/>
        </w:rPr>
        <w:t>de I</w:t>
      </w:r>
      <w:r>
        <w:rPr>
          <w:rFonts w:ascii="Arial" w:hAnsi="Arial" w:cs="Calibri"/>
          <w:sz w:val="24"/>
        </w:rPr>
        <w:t>nformática, Ing. en Recursos Hídricos</w:t>
      </w:r>
      <w:r w:rsidRPr="005224D5">
        <w:rPr>
          <w:rFonts w:ascii="Arial" w:hAnsi="Arial" w:cs="Calibri"/>
          <w:sz w:val="24"/>
        </w:rPr>
        <w:t xml:space="preserve"> y Anali</w:t>
      </w:r>
      <w:r>
        <w:rPr>
          <w:rFonts w:ascii="Arial" w:hAnsi="Arial" w:cs="Calibri"/>
          <w:sz w:val="24"/>
        </w:rPr>
        <w:t xml:space="preserve">sta Programador, Omar Augusto </w:t>
      </w:r>
      <w:proofErr w:type="spellStart"/>
      <w:r w:rsidRPr="005224D5">
        <w:rPr>
          <w:rFonts w:ascii="Arial" w:hAnsi="Arial" w:cs="Calibri"/>
          <w:sz w:val="24"/>
        </w:rPr>
        <w:t>Pagliotto</w:t>
      </w:r>
      <w:proofErr w:type="spellEnd"/>
      <w:r w:rsidRPr="005224D5">
        <w:rPr>
          <w:rFonts w:ascii="Arial" w:hAnsi="Arial" w:cs="Calibri"/>
          <w:sz w:val="24"/>
        </w:rPr>
        <w:t xml:space="preserve">, </w:t>
      </w:r>
      <w:r>
        <w:rPr>
          <w:rFonts w:ascii="Arial" w:hAnsi="Arial" w:cs="Calibri"/>
          <w:sz w:val="24"/>
        </w:rPr>
        <w:t xml:space="preserve">en el Programa “Administración y Justicia 4.0”, dictado por la Universidad Austral 3º) Efectuar la difusión del referido Programa y facilitar la participación de los miembros del Poder Judicial que manifiesten su interés en la propuesta. 4º) Notificar y hacer saber.- </w:t>
      </w:r>
    </w:p>
    <w:p w:rsidR="00197D43" w:rsidRPr="00F97155" w:rsidRDefault="00197D43" w:rsidP="00197D43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Calibri"/>
          <w:sz w:val="24"/>
        </w:rPr>
        <w:tab/>
      </w:r>
      <w:r w:rsidRPr="00C16BE9">
        <w:rPr>
          <w:rFonts w:ascii="Arial" w:hAnsi="Arial" w:cs="Calibri"/>
          <w:b/>
          <w:sz w:val="24"/>
        </w:rPr>
        <w:t>B)</w:t>
      </w:r>
      <w:r>
        <w:rPr>
          <w:rFonts w:ascii="Arial" w:hAnsi="Arial" w:cs="Calibri"/>
          <w:sz w:val="24"/>
        </w:rPr>
        <w:t xml:space="preserve"> </w:t>
      </w:r>
      <w:r w:rsidRPr="00C16BE9">
        <w:rPr>
          <w:rFonts w:ascii="Arial" w:hAnsi="Arial" w:cs="Calibri"/>
          <w:sz w:val="24"/>
          <w:u w:val="single"/>
        </w:rPr>
        <w:t>Decretos de designación de Magistrados y Funcionarios</w:t>
      </w:r>
      <w:r>
        <w:rPr>
          <w:rFonts w:ascii="Arial" w:hAnsi="Arial" w:cs="Calibri"/>
          <w:sz w:val="24"/>
        </w:rPr>
        <w:t xml:space="preserve">.- </w:t>
      </w:r>
      <w:r>
        <w:rPr>
          <w:rFonts w:ascii="Arial" w:eastAsia="Arial" w:hAnsi="Arial" w:cs="Arial"/>
          <w:sz w:val="24"/>
        </w:rPr>
        <w:t xml:space="preserve">…En relación a ello; </w:t>
      </w:r>
      <w:r>
        <w:rPr>
          <w:rFonts w:ascii="Arial" w:eastAsia="Arial" w:hAnsi="Arial" w:cs="Arial"/>
          <w:b/>
          <w:sz w:val="24"/>
          <w:u w:val="single"/>
        </w:rPr>
        <w:t>SE ACUERDA</w:t>
      </w:r>
      <w:r>
        <w:rPr>
          <w:rFonts w:ascii="Arial" w:eastAsia="Arial" w:hAnsi="Arial" w:cs="Arial"/>
          <w:sz w:val="24"/>
        </w:rPr>
        <w:t xml:space="preserve">: 1º) Tomar razón de las designaciones efectuadas por los Decretos del Poder Ejecutivo con acuerdo de la Honorable Cámara de Senadores de la Provincia, y de los instrumentos dictados en consecuencia. 2º) </w:t>
      </w:r>
      <w:r w:rsidRPr="00D54F89">
        <w:rPr>
          <w:rFonts w:ascii="Arial" w:eastAsia="Arial" w:hAnsi="Arial" w:cs="Arial"/>
          <w:sz w:val="24"/>
        </w:rPr>
        <w:t>Encomendar a Presidencia que arbitre las medidas para la toma de juramento y pue</w:t>
      </w:r>
      <w:r>
        <w:rPr>
          <w:rFonts w:ascii="Arial" w:eastAsia="Arial" w:hAnsi="Arial" w:cs="Arial"/>
          <w:sz w:val="24"/>
        </w:rPr>
        <w:t xml:space="preserve">sta en posesión del cargo a los designados. 3º) </w:t>
      </w:r>
      <w:r w:rsidRPr="003F54F1">
        <w:rPr>
          <w:rFonts w:ascii="Arial" w:eastAsia="Arial" w:hAnsi="Arial" w:cs="Arial"/>
          <w:sz w:val="24"/>
        </w:rPr>
        <w:t>Notificar al Procurador y al Defensor General de la Provincia, a fin que dispongan cuanto proceda en orden a la toma de juramento y puesta en posesión del cargo de los Funcionarios designados en la órbit</w:t>
      </w:r>
      <w:r>
        <w:rPr>
          <w:rFonts w:ascii="Arial" w:eastAsia="Arial" w:hAnsi="Arial" w:cs="Arial"/>
          <w:sz w:val="24"/>
        </w:rPr>
        <w:t>a de su Ministerio Público. 4º) Dar intervención a las áreas de incumbencia, a sus efectos. 5º) Notificar.-</w:t>
      </w:r>
    </w:p>
    <w:p w:rsidR="00197D43" w:rsidRDefault="00197D43" w:rsidP="00197D43">
      <w:pPr>
        <w:autoSpaceDE w:val="0"/>
        <w:autoSpaceDN w:val="0"/>
        <w:spacing w:after="0" w:line="360" w:lineRule="auto"/>
        <w:ind w:firstLine="708"/>
        <w:jc w:val="both"/>
        <w:rPr>
          <w:rFonts w:ascii="Arial" w:hAnsi="Arial" w:cs="Calibri"/>
          <w:sz w:val="24"/>
        </w:rPr>
      </w:pPr>
      <w:r w:rsidRPr="007B3D0B">
        <w:rPr>
          <w:rFonts w:ascii="Arial" w:hAnsi="Arial" w:cs="Calibri"/>
          <w:b/>
          <w:sz w:val="24"/>
        </w:rPr>
        <w:t>C)</w:t>
      </w:r>
      <w:r>
        <w:rPr>
          <w:rFonts w:ascii="Arial" w:hAnsi="Arial" w:cs="Calibri"/>
          <w:sz w:val="24"/>
        </w:rPr>
        <w:t xml:space="preserve"> </w:t>
      </w:r>
      <w:r w:rsidRPr="007B3D0B">
        <w:rPr>
          <w:rFonts w:ascii="Arial" w:hAnsi="Arial" w:cs="Calibri"/>
          <w:sz w:val="24"/>
          <w:u w:val="single"/>
        </w:rPr>
        <w:t>Convenio de Colaboración Académica con Univer</w:t>
      </w:r>
      <w:r>
        <w:rPr>
          <w:rFonts w:ascii="Arial" w:hAnsi="Arial" w:cs="Calibri"/>
          <w:sz w:val="24"/>
          <w:u w:val="single"/>
        </w:rPr>
        <w:t>sidad Católica Argentina (UCA) -</w:t>
      </w:r>
      <w:r w:rsidRPr="007B3D0B">
        <w:rPr>
          <w:rFonts w:ascii="Arial" w:hAnsi="Arial" w:cs="Calibri"/>
          <w:sz w:val="24"/>
          <w:u w:val="single"/>
        </w:rPr>
        <w:t xml:space="preserve"> Viernes 14/09/18</w:t>
      </w:r>
      <w:r>
        <w:rPr>
          <w:rFonts w:ascii="Arial" w:hAnsi="Arial" w:cs="Calibri"/>
          <w:sz w:val="24"/>
        </w:rPr>
        <w:t xml:space="preserve">.- El señor Presidente, Dr. Emilio A. E. </w:t>
      </w:r>
      <w:proofErr w:type="spellStart"/>
      <w:r>
        <w:rPr>
          <w:rFonts w:ascii="Arial" w:hAnsi="Arial" w:cs="Calibri"/>
          <w:sz w:val="24"/>
        </w:rPr>
        <w:t>Castrillon</w:t>
      </w:r>
      <w:proofErr w:type="spellEnd"/>
      <w:r>
        <w:rPr>
          <w:rFonts w:ascii="Arial" w:hAnsi="Arial" w:cs="Calibri"/>
          <w:sz w:val="24"/>
        </w:rPr>
        <w:t xml:space="preserve"> informa que, según fuera dispuesto en Acuerdo General Nº 23/18 del </w:t>
      </w:r>
      <w:r w:rsidRPr="007B3D0B">
        <w:rPr>
          <w:rFonts w:ascii="Arial" w:hAnsi="Arial" w:cs="Calibri"/>
          <w:sz w:val="24"/>
        </w:rPr>
        <w:t>07-08-18</w:t>
      </w:r>
      <w:r>
        <w:rPr>
          <w:rFonts w:ascii="Arial" w:hAnsi="Arial" w:cs="Calibri"/>
          <w:sz w:val="24"/>
        </w:rPr>
        <w:t xml:space="preserve"> Punto 11º b), el próximo día viernes 14.09.18 a la hora 10, en el Salón de Acuerdos del STJ, se recibirá a las autoridades de </w:t>
      </w:r>
      <w:r>
        <w:rPr>
          <w:rFonts w:ascii="Arial" w:hAnsi="Arial" w:cs="Calibri"/>
          <w:sz w:val="24"/>
          <w:szCs w:val="24"/>
          <w:lang w:val="es-ES"/>
        </w:rPr>
        <w:t xml:space="preserve">la Facultad “Teresa de Ávila” de la Universidad Católica Argentina -Sede Paraná- para realizar la suscripción del Convenio Marco de Cooperación Académica entre este Poder Judicial y la casa de altos estudios. Todo lo cual; </w:t>
      </w:r>
      <w:r w:rsidRPr="00D35DC4">
        <w:rPr>
          <w:rFonts w:ascii="Arial" w:hAnsi="Arial" w:cs="Calibri"/>
          <w:b/>
          <w:sz w:val="24"/>
          <w:szCs w:val="24"/>
          <w:u w:val="single"/>
          <w:lang w:val="es-ES"/>
        </w:rPr>
        <w:t>SE TIENE PRESENTE</w:t>
      </w:r>
      <w:r>
        <w:rPr>
          <w:rFonts w:ascii="Arial" w:hAnsi="Arial" w:cs="Calibri"/>
          <w:sz w:val="24"/>
          <w:szCs w:val="24"/>
          <w:lang w:val="es-ES"/>
        </w:rPr>
        <w:t xml:space="preserve">.-  </w:t>
      </w:r>
    </w:p>
    <w:p w:rsidR="00197D43" w:rsidRPr="007F665F" w:rsidRDefault="00197D43" w:rsidP="00197D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F7C65">
        <w:rPr>
          <w:rFonts w:ascii="Arial" w:hAnsi="Arial" w:cs="Calibri"/>
          <w:b/>
          <w:sz w:val="24"/>
          <w:szCs w:val="24"/>
          <w:u w:val="single"/>
        </w:rPr>
        <w:t>PUNTO PRIMERO</w:t>
      </w:r>
      <w:r w:rsidRPr="00BF7C65">
        <w:rPr>
          <w:rFonts w:ascii="Arial" w:hAnsi="Arial" w:cs="Calibri"/>
          <w:b/>
          <w:sz w:val="24"/>
          <w:szCs w:val="24"/>
        </w:rPr>
        <w:t>:</w:t>
      </w:r>
      <w:r>
        <w:rPr>
          <w:rFonts w:ascii="Arial" w:hAnsi="Arial" w:cs="Calibri"/>
          <w:b/>
          <w:sz w:val="24"/>
          <w:szCs w:val="24"/>
        </w:rPr>
        <w:t xml:space="preserve"> </w:t>
      </w:r>
      <w:r w:rsidRPr="00DA2BBB">
        <w:rPr>
          <w:rFonts w:ascii="Arial" w:hAnsi="Arial" w:cs="Calibri"/>
          <w:b/>
          <w:sz w:val="24"/>
          <w:szCs w:val="24"/>
        </w:rPr>
        <w:t xml:space="preserve">CENTRO JUDICIAL DE GÉNERO </w:t>
      </w:r>
      <w:r>
        <w:rPr>
          <w:rFonts w:ascii="Arial" w:hAnsi="Arial" w:cs="Calibri"/>
          <w:b/>
          <w:sz w:val="24"/>
          <w:szCs w:val="24"/>
        </w:rPr>
        <w:t>- PROPUESTA DE CONVENIO CON MUNICIPALIDAD DE BOVRIL</w:t>
      </w:r>
      <w:r w:rsidRPr="00DA2BBB">
        <w:rPr>
          <w:rFonts w:ascii="Arial" w:hAnsi="Arial" w:cs="Calibri"/>
          <w:b/>
          <w:sz w:val="24"/>
          <w:szCs w:val="24"/>
        </w:rPr>
        <w:t>.</w:t>
      </w:r>
      <w:proofErr w:type="gramStart"/>
      <w:r w:rsidRPr="00DA2BBB">
        <w:rPr>
          <w:rFonts w:ascii="Arial" w:hAnsi="Arial" w:cs="Calibri"/>
          <w:b/>
          <w:sz w:val="24"/>
          <w:szCs w:val="24"/>
        </w:rPr>
        <w:t>-</w:t>
      </w:r>
      <w:r w:rsidRPr="00B058FB">
        <w:rPr>
          <w:rFonts w:ascii="Arial" w:hAnsi="Arial" w:cs="Arial"/>
          <w:sz w:val="24"/>
          <w:szCs w:val="24"/>
          <w:lang w:val="es-ES" w:eastAsia="es-AR"/>
        </w:rPr>
        <w:t xml:space="preserve"> </w:t>
      </w:r>
      <w:r>
        <w:rPr>
          <w:rFonts w:ascii="Arial" w:hAnsi="Arial" w:cs="Arial"/>
          <w:sz w:val="24"/>
          <w:szCs w:val="24"/>
          <w:lang w:val="es-ES" w:eastAsia="es-AR"/>
        </w:rPr>
        <w:t>…</w:t>
      </w:r>
      <w:proofErr w:type="gramEnd"/>
      <w:r w:rsidRPr="007E2ACA">
        <w:rPr>
          <w:rFonts w:ascii="Arial" w:hAnsi="Arial" w:cs="Arial"/>
          <w:sz w:val="24"/>
          <w:szCs w:val="24"/>
        </w:rPr>
        <w:t xml:space="preserve">Luego de un intercambio de opiniones, y existiendo antecedentes en la materia, </w:t>
      </w:r>
      <w:r w:rsidRPr="007E2ACA">
        <w:rPr>
          <w:rFonts w:ascii="Arial" w:hAnsi="Arial" w:cs="Arial"/>
          <w:b/>
          <w:sz w:val="24"/>
          <w:szCs w:val="24"/>
          <w:u w:val="single"/>
        </w:rPr>
        <w:t>SE ACUERDA</w:t>
      </w:r>
      <w:r w:rsidRPr="007E2AC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/>
          <w:sz w:val="24"/>
          <w:szCs w:val="24"/>
          <w:lang w:val="es-ES_tradnl"/>
        </w:rPr>
        <w:t xml:space="preserve">1º) Hacer lugar a la propuesta y disponer la suscripción de un </w:t>
      </w:r>
      <w:r>
        <w:rPr>
          <w:rFonts w:ascii="Arial" w:hAnsi="Arial" w:cs="Arial"/>
          <w:sz w:val="24"/>
          <w:szCs w:val="24"/>
        </w:rPr>
        <w:t xml:space="preserve">Convenio de Cooperación Institucional con el Municipio de </w:t>
      </w:r>
      <w:proofErr w:type="spellStart"/>
      <w:r>
        <w:rPr>
          <w:rFonts w:ascii="Arial" w:hAnsi="Arial" w:cs="Arial"/>
          <w:sz w:val="24"/>
          <w:szCs w:val="24"/>
        </w:rPr>
        <w:t>Bovril</w:t>
      </w:r>
      <w:proofErr w:type="spellEnd"/>
      <w:r>
        <w:rPr>
          <w:rFonts w:ascii="Arial" w:hAnsi="Arial" w:cs="Arial"/>
          <w:sz w:val="24"/>
          <w:szCs w:val="24"/>
        </w:rPr>
        <w:t xml:space="preserve"> en materia de Violencia Familiar y/o de Género. </w:t>
      </w:r>
      <w:r>
        <w:rPr>
          <w:rFonts w:ascii="Arial" w:hAnsi="Arial"/>
          <w:sz w:val="24"/>
          <w:szCs w:val="24"/>
          <w:lang w:val="es-ES_tradnl"/>
        </w:rPr>
        <w:t xml:space="preserve">2º) </w:t>
      </w:r>
      <w:r>
        <w:rPr>
          <w:rFonts w:ascii="Arial" w:hAnsi="Arial"/>
          <w:sz w:val="24"/>
          <w:szCs w:val="24"/>
          <w:lang w:val="es-ES_tradnl"/>
        </w:rPr>
        <w:lastRenderedPageBreak/>
        <w:t>Encomendar su suscripción, en representación de este Superior Tribunal de Justicia, a la Presidencia del Alto Cuerpo</w:t>
      </w:r>
      <w:r>
        <w:rPr>
          <w:rFonts w:ascii="Arial" w:hAnsi="Arial"/>
          <w:sz w:val="24"/>
          <w:szCs w:val="24"/>
          <w:lang w:val="it-IT"/>
        </w:rPr>
        <w:t xml:space="preserve">. </w:t>
      </w:r>
      <w:r>
        <w:rPr>
          <w:rFonts w:ascii="Arial" w:hAnsi="Arial"/>
          <w:sz w:val="24"/>
          <w:szCs w:val="24"/>
          <w:lang w:val="es-ES_tradnl"/>
        </w:rPr>
        <w:t xml:space="preserve">3º) Notificar y hacer saber.-  </w:t>
      </w:r>
    </w:p>
    <w:p w:rsidR="00197D43" w:rsidRDefault="00197D43" w:rsidP="00197D43">
      <w:pPr>
        <w:pStyle w:val="Prrafodelista1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E3480">
        <w:rPr>
          <w:rFonts w:ascii="Arial" w:hAnsi="Arial" w:cs="Calibri"/>
          <w:b/>
          <w:sz w:val="24"/>
          <w:szCs w:val="24"/>
          <w:u w:val="single"/>
        </w:rPr>
        <w:t>PUNTO SEGUNDO</w:t>
      </w:r>
      <w:r w:rsidRPr="00EE3480">
        <w:rPr>
          <w:rFonts w:ascii="Arial" w:hAnsi="Arial" w:cs="Calibri"/>
          <w:b/>
          <w:sz w:val="24"/>
          <w:szCs w:val="24"/>
        </w:rPr>
        <w:t>:</w:t>
      </w:r>
      <w:r>
        <w:rPr>
          <w:rFonts w:ascii="Arial" w:hAnsi="Arial" w:cs="Calibri"/>
          <w:b/>
          <w:sz w:val="24"/>
          <w:szCs w:val="24"/>
        </w:rPr>
        <w:t xml:space="preserve"> </w:t>
      </w:r>
      <w:r w:rsidRPr="00DA2BBB">
        <w:rPr>
          <w:rFonts w:ascii="Arial" w:hAnsi="Arial" w:cs="Calibri"/>
          <w:b/>
          <w:sz w:val="24"/>
          <w:szCs w:val="24"/>
          <w:lang w:val="es-AR"/>
        </w:rPr>
        <w:t>SECRETARIA CONTENCIOSO ADMINISTRATIVA DEL STJ – METODOLOGÍA DE SELECCIÓN.</w:t>
      </w:r>
      <w:proofErr w:type="gramStart"/>
      <w:r w:rsidRPr="00DA2BBB">
        <w:rPr>
          <w:rFonts w:ascii="Arial" w:hAnsi="Arial" w:cs="Calibri"/>
          <w:b/>
          <w:sz w:val="24"/>
          <w:szCs w:val="24"/>
          <w:lang w:val="es-AR"/>
        </w:rPr>
        <w:t>-</w:t>
      </w:r>
      <w:r>
        <w:rPr>
          <w:rFonts w:ascii="Arial" w:hAnsi="Arial" w:cs="Calibri"/>
          <w:b/>
          <w:sz w:val="24"/>
          <w:szCs w:val="24"/>
          <w:lang w:val="es-AR"/>
        </w:rPr>
        <w:t xml:space="preserve"> </w:t>
      </w:r>
      <w:r>
        <w:rPr>
          <w:rFonts w:ascii="Arial" w:hAnsi="Arial" w:cs="Calibri"/>
          <w:sz w:val="24"/>
          <w:szCs w:val="24"/>
          <w:lang w:val="es-AR"/>
        </w:rPr>
        <w:t>…</w:t>
      </w:r>
      <w:proofErr w:type="gramEnd"/>
      <w:r>
        <w:rPr>
          <w:rFonts w:ascii="Arial" w:hAnsi="Arial" w:cs="Arial"/>
          <w:sz w:val="24"/>
          <w:szCs w:val="24"/>
        </w:rPr>
        <w:t xml:space="preserve">Luego de un intercambio de opiniones; </w:t>
      </w:r>
      <w:r w:rsidRPr="00521FB4">
        <w:rPr>
          <w:rFonts w:ascii="Arial" w:hAnsi="Arial" w:cs="Arial"/>
          <w:b/>
          <w:sz w:val="24"/>
          <w:szCs w:val="24"/>
          <w:u w:val="single"/>
        </w:rPr>
        <w:t>SE ACUERDA</w:t>
      </w:r>
      <w:r>
        <w:rPr>
          <w:rFonts w:ascii="Arial" w:hAnsi="Arial" w:cs="Arial"/>
          <w:sz w:val="24"/>
          <w:szCs w:val="24"/>
        </w:rPr>
        <w:t xml:space="preserve">: 1º) Estar a la recepción de Currículum Vitae hasta el día 28.09.18. 2º) Someter la temática a consideración del Pleno en la reunión de Acuerdo Especial del día lunes 08.10.18.- </w:t>
      </w:r>
    </w:p>
    <w:p w:rsidR="00197D43" w:rsidRDefault="00197D43" w:rsidP="00197D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83730">
        <w:rPr>
          <w:rFonts w:ascii="Arial" w:hAnsi="Arial" w:cs="Calibri"/>
          <w:b/>
          <w:sz w:val="24"/>
          <w:szCs w:val="24"/>
          <w:u w:val="single"/>
          <w:lang w:val="es-ES"/>
        </w:rPr>
        <w:t>PUNTO TERCERO</w:t>
      </w:r>
      <w:r>
        <w:rPr>
          <w:rFonts w:ascii="Arial" w:hAnsi="Arial" w:cs="Calibri"/>
          <w:b/>
          <w:sz w:val="24"/>
          <w:szCs w:val="24"/>
          <w:lang w:val="es-ES"/>
        </w:rPr>
        <w:t xml:space="preserve">: </w:t>
      </w:r>
      <w:r w:rsidRPr="00DA2BBB">
        <w:rPr>
          <w:rFonts w:ascii="Arial" w:hAnsi="Arial" w:cs="Calibri"/>
          <w:b/>
          <w:sz w:val="24"/>
          <w:szCs w:val="24"/>
        </w:rPr>
        <w:t xml:space="preserve">JEFATURA DE LA OFICINA DE PRENSA </w:t>
      </w:r>
      <w:r>
        <w:rPr>
          <w:rFonts w:ascii="Arial" w:hAnsi="Arial" w:cs="Calibri"/>
          <w:b/>
          <w:sz w:val="24"/>
          <w:szCs w:val="24"/>
        </w:rPr>
        <w:t xml:space="preserve">DEL STJ </w:t>
      </w:r>
      <w:r w:rsidRPr="00DA2BBB">
        <w:rPr>
          <w:rFonts w:ascii="Arial" w:hAnsi="Arial" w:cs="Calibri"/>
          <w:b/>
          <w:sz w:val="24"/>
          <w:szCs w:val="24"/>
        </w:rPr>
        <w:t>– METODOLOGIA DE SELECCIÓN.</w:t>
      </w:r>
      <w:proofErr w:type="gramStart"/>
      <w:r w:rsidRPr="00DA2BBB">
        <w:rPr>
          <w:rFonts w:ascii="Arial" w:hAnsi="Arial" w:cs="Calibri"/>
          <w:b/>
          <w:sz w:val="24"/>
          <w:szCs w:val="24"/>
        </w:rPr>
        <w:t>-</w:t>
      </w:r>
      <w:r>
        <w:rPr>
          <w:rFonts w:ascii="Arial" w:hAnsi="Arial" w:cs="Calibri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</w:t>
      </w:r>
      <w:proofErr w:type="gramEnd"/>
      <w:r>
        <w:rPr>
          <w:rFonts w:ascii="Arial" w:hAnsi="Arial" w:cs="Arial"/>
          <w:sz w:val="24"/>
          <w:szCs w:val="24"/>
        </w:rPr>
        <w:t xml:space="preserve">Después de intercambiadas opiniones, por mayoría; </w:t>
      </w:r>
      <w:r w:rsidRPr="008826B2">
        <w:rPr>
          <w:rFonts w:ascii="Arial" w:hAnsi="Arial" w:cs="Arial"/>
          <w:b/>
          <w:sz w:val="24"/>
          <w:szCs w:val="24"/>
          <w:u w:val="single"/>
        </w:rPr>
        <w:t>SE ACUERDA</w:t>
      </w:r>
      <w:r>
        <w:rPr>
          <w:rFonts w:ascii="Arial" w:hAnsi="Arial" w:cs="Arial"/>
          <w:sz w:val="24"/>
          <w:szCs w:val="24"/>
        </w:rPr>
        <w:t xml:space="preserve">: 1º) Ofrecer el cargo de Jefe de la Oficina de Prensa del STJ, al Dr. Darío </w:t>
      </w:r>
      <w:proofErr w:type="spellStart"/>
      <w:r>
        <w:rPr>
          <w:rFonts w:ascii="Arial" w:hAnsi="Arial" w:cs="Arial"/>
          <w:sz w:val="24"/>
          <w:szCs w:val="24"/>
        </w:rPr>
        <w:t>Cagliero</w:t>
      </w:r>
      <w:proofErr w:type="spellEnd"/>
      <w:r>
        <w:rPr>
          <w:rFonts w:ascii="Arial" w:hAnsi="Arial" w:cs="Arial"/>
          <w:sz w:val="24"/>
          <w:szCs w:val="24"/>
        </w:rPr>
        <w:t xml:space="preserve">, encomendándose las gestiones a Presidencia. 2º) En caso de no aceptar el agente, efectuar la convocatoria para la cobertura del cargo, conforme la metodología de selección aprobada previamente por el Pleno.- </w:t>
      </w:r>
    </w:p>
    <w:p w:rsidR="00197D43" w:rsidRPr="006D458F" w:rsidRDefault="00197D43" w:rsidP="00197D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134A1">
        <w:rPr>
          <w:rFonts w:ascii="Arial" w:hAnsi="Arial" w:cs="Arial"/>
          <w:b/>
          <w:sz w:val="24"/>
          <w:szCs w:val="24"/>
          <w:u w:val="single"/>
          <w:lang w:val="es-ES" w:eastAsia="es-AR"/>
        </w:rPr>
        <w:t>PUNTO CUARTO</w:t>
      </w:r>
      <w:r w:rsidRPr="00C134A1">
        <w:rPr>
          <w:rFonts w:ascii="Arial" w:hAnsi="Arial" w:cs="Arial"/>
          <w:b/>
          <w:sz w:val="24"/>
          <w:szCs w:val="24"/>
          <w:lang w:val="es-ES" w:eastAsia="es-AR"/>
        </w:rPr>
        <w:t xml:space="preserve">: </w:t>
      </w:r>
      <w:r w:rsidRPr="00DA2BBB">
        <w:rPr>
          <w:rFonts w:ascii="Arial" w:hAnsi="Arial" w:cs="Arial"/>
          <w:b/>
          <w:sz w:val="24"/>
          <w:szCs w:val="24"/>
          <w:lang w:eastAsia="es-AR"/>
        </w:rPr>
        <w:t>JUZGADO DE PAZ DE VILLA SEGUÍ – SU SITUACIÓN.</w:t>
      </w:r>
      <w:proofErr w:type="gramStart"/>
      <w:r w:rsidRPr="00DA2BBB">
        <w:rPr>
          <w:rFonts w:ascii="Arial" w:hAnsi="Arial" w:cs="Arial"/>
          <w:b/>
          <w:sz w:val="24"/>
          <w:szCs w:val="24"/>
          <w:lang w:eastAsia="es-AR"/>
        </w:rPr>
        <w:t xml:space="preserve">- </w:t>
      </w:r>
      <w:r>
        <w:rPr>
          <w:rFonts w:ascii="Arial" w:hAnsi="Arial" w:cs="Arial"/>
          <w:sz w:val="24"/>
          <w:szCs w:val="24"/>
          <w:lang w:eastAsia="es-AR"/>
        </w:rPr>
        <w:t>…</w:t>
      </w:r>
      <w:proofErr w:type="gramEnd"/>
      <w:r>
        <w:rPr>
          <w:rFonts w:ascii="Arial" w:hAnsi="Arial" w:cs="Calibri"/>
          <w:sz w:val="24"/>
        </w:rPr>
        <w:t xml:space="preserve">Después de un intercambio de opiniones; </w:t>
      </w:r>
      <w:r w:rsidRPr="00C849C5">
        <w:rPr>
          <w:rFonts w:ascii="Arial" w:hAnsi="Arial" w:cs="Calibri"/>
          <w:b/>
          <w:sz w:val="24"/>
          <w:u w:val="single"/>
        </w:rPr>
        <w:t>SE ACUERDA</w:t>
      </w:r>
      <w:r>
        <w:rPr>
          <w:rFonts w:ascii="Arial" w:hAnsi="Arial" w:cs="Calibri"/>
          <w:sz w:val="24"/>
        </w:rPr>
        <w:t xml:space="preserve">: 1º) Ratificar la </w:t>
      </w:r>
      <w:r>
        <w:rPr>
          <w:rFonts w:ascii="Arial" w:hAnsi="Arial" w:cs="Arial"/>
          <w:sz w:val="24"/>
          <w:szCs w:val="24"/>
        </w:rPr>
        <w:t xml:space="preserve">resolución de Presidencia del día 07.09.18. 2º) Continuar el trámite, según su estado.- </w:t>
      </w:r>
    </w:p>
    <w:p w:rsidR="00197D43" w:rsidRPr="00417AB0" w:rsidRDefault="00197D43" w:rsidP="00197D43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es-ES" w:eastAsia="es-AR"/>
        </w:rPr>
      </w:pPr>
      <w:r w:rsidRPr="00C134A1">
        <w:rPr>
          <w:rFonts w:ascii="Arial" w:hAnsi="Arial" w:cs="Arial"/>
          <w:b/>
          <w:sz w:val="24"/>
          <w:szCs w:val="24"/>
          <w:u w:val="single"/>
          <w:lang w:val="es-ES" w:eastAsia="es-AR"/>
        </w:rPr>
        <w:t>PUNTO QUINTO</w:t>
      </w:r>
      <w:r w:rsidRPr="00C134A1">
        <w:rPr>
          <w:rFonts w:ascii="Arial" w:hAnsi="Arial" w:cs="Arial"/>
          <w:b/>
          <w:sz w:val="24"/>
          <w:szCs w:val="24"/>
          <w:lang w:val="es-ES" w:eastAsia="es-AR"/>
        </w:rPr>
        <w:t xml:space="preserve">: </w:t>
      </w:r>
      <w:r w:rsidRPr="00DA2BBB">
        <w:rPr>
          <w:rFonts w:ascii="Arial" w:hAnsi="Arial" w:cs="Arial"/>
          <w:b/>
          <w:sz w:val="24"/>
          <w:szCs w:val="24"/>
          <w:lang w:val="es-ES" w:eastAsia="es-AR"/>
        </w:rPr>
        <w:t>DRA. SUSANA E. MEDINA – PRO</w:t>
      </w:r>
      <w:r>
        <w:rPr>
          <w:rFonts w:ascii="Arial" w:hAnsi="Arial" w:cs="Arial"/>
          <w:b/>
          <w:sz w:val="24"/>
          <w:szCs w:val="24"/>
          <w:lang w:val="es-ES" w:eastAsia="es-AR"/>
        </w:rPr>
        <w:t>PUESTA DE ASISTENTE DE VOCALÍA.</w:t>
      </w:r>
      <w:proofErr w:type="gramStart"/>
      <w:r>
        <w:rPr>
          <w:rFonts w:ascii="Arial" w:hAnsi="Arial" w:cs="Arial"/>
          <w:b/>
          <w:sz w:val="24"/>
          <w:szCs w:val="24"/>
          <w:lang w:val="es-ES" w:eastAsia="es-AR"/>
        </w:rPr>
        <w:t>-</w:t>
      </w:r>
      <w:r w:rsidRPr="0078150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…</w:t>
      </w:r>
      <w:proofErr w:type="gramEnd"/>
      <w:r w:rsidRPr="00150968">
        <w:rPr>
          <w:rFonts w:ascii="Arial" w:hAnsi="Arial" w:cs="Arial"/>
          <w:sz w:val="24"/>
          <w:szCs w:val="24"/>
        </w:rPr>
        <w:t xml:space="preserve">Luego de un intercambio de opiniones, </w:t>
      </w:r>
      <w:r w:rsidRPr="00150968">
        <w:rPr>
          <w:rFonts w:ascii="Arial" w:hAnsi="Arial" w:cs="Arial"/>
          <w:b/>
          <w:sz w:val="24"/>
          <w:szCs w:val="24"/>
          <w:u w:val="single"/>
        </w:rPr>
        <w:t>SE ACUERDA</w:t>
      </w:r>
      <w:r w:rsidRPr="00150968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0"/>
          <w:lang w:val="es-ES" w:eastAsia="es-AR"/>
        </w:rPr>
        <w:t xml:space="preserve">1º) Designar </w:t>
      </w:r>
      <w:r w:rsidRPr="001A7987">
        <w:rPr>
          <w:rFonts w:ascii="Arial" w:hAnsi="Arial"/>
          <w:sz w:val="24"/>
          <w:szCs w:val="20"/>
          <w:lang w:val="es-ES" w:eastAsia="es-AR"/>
        </w:rPr>
        <w:t xml:space="preserve">Oficial Mayor Técnica -Asistente de </w:t>
      </w:r>
      <w:r w:rsidRPr="00CE6DAC">
        <w:rPr>
          <w:rFonts w:ascii="Arial" w:hAnsi="Arial"/>
          <w:sz w:val="24"/>
          <w:szCs w:val="20"/>
          <w:lang w:val="es-ES" w:eastAsia="es-AR"/>
        </w:rPr>
        <w:t xml:space="preserve">Vocalía- a la </w:t>
      </w:r>
      <w:r w:rsidRPr="00CE6DAC">
        <w:rPr>
          <w:rFonts w:ascii="Arial" w:hAnsi="Arial"/>
          <w:sz w:val="24"/>
        </w:rPr>
        <w:t>Dra. María Victoria Segado,</w:t>
      </w:r>
      <w:r w:rsidRPr="00CE6DAC">
        <w:rPr>
          <w:rFonts w:ascii="Arial" w:hAnsi="Arial" w:cs="Arial"/>
          <w:sz w:val="24"/>
          <w:szCs w:val="24"/>
          <w:lang w:val="es-ES"/>
        </w:rPr>
        <w:t xml:space="preserve"> </w:t>
      </w:r>
      <w:r w:rsidRPr="00CE6DAC">
        <w:rPr>
          <w:rFonts w:ascii="Arial" w:hAnsi="Arial"/>
          <w:sz w:val="24"/>
          <w:szCs w:val="20"/>
          <w:lang w:val="es-ES" w:eastAsia="es-AR"/>
        </w:rPr>
        <w:t>DNI Nº 29991681, domiciliada en calle Hernandarias</w:t>
      </w:r>
      <w:r>
        <w:rPr>
          <w:rFonts w:ascii="Arial" w:hAnsi="Arial"/>
          <w:sz w:val="24"/>
          <w:szCs w:val="20"/>
          <w:lang w:val="es-ES" w:eastAsia="es-AR"/>
        </w:rPr>
        <w:t xml:space="preserve"> Nº 871 de la ciudad de Santa Fe</w:t>
      </w:r>
      <w:r w:rsidRPr="00CE6DAC">
        <w:rPr>
          <w:rFonts w:ascii="Arial" w:hAnsi="Arial"/>
          <w:sz w:val="24"/>
          <w:szCs w:val="20"/>
          <w:lang w:val="es-ES" w:eastAsia="es-AR"/>
        </w:rPr>
        <w:t xml:space="preserve">, </w:t>
      </w:r>
      <w:r w:rsidRPr="00CE6DAC">
        <w:rPr>
          <w:rFonts w:ascii="Arial" w:hAnsi="Arial"/>
          <w:sz w:val="24"/>
          <w:szCs w:val="24"/>
          <w:lang w:val="de-DE"/>
        </w:rPr>
        <w:t>a partir del 01.10.18</w:t>
      </w:r>
      <w:r>
        <w:rPr>
          <w:rFonts w:ascii="Arial" w:hAnsi="Arial"/>
          <w:sz w:val="24"/>
          <w:szCs w:val="24"/>
          <w:lang w:val="de-DE"/>
        </w:rPr>
        <w:t>,</w:t>
      </w:r>
      <w:r w:rsidRPr="00CE6DAC">
        <w:rPr>
          <w:rFonts w:ascii="Arial" w:hAnsi="Arial"/>
          <w:sz w:val="24"/>
          <w:szCs w:val="24"/>
          <w:lang w:val="de-DE"/>
        </w:rPr>
        <w:t xml:space="preserve"> fecha en que deberá tomar posesión del cargo</w:t>
      </w:r>
      <w:r w:rsidRPr="00CE6DAC">
        <w:rPr>
          <w:rFonts w:ascii="Arial" w:hAnsi="Arial"/>
          <w:sz w:val="24"/>
          <w:szCs w:val="20"/>
          <w:lang w:val="es-ES" w:eastAsia="es-AR"/>
        </w:rPr>
        <w:t xml:space="preserve">, </w:t>
      </w:r>
      <w:r w:rsidRPr="00CE6DAC">
        <w:rPr>
          <w:rFonts w:ascii="Arial" w:hAnsi="Arial"/>
          <w:sz w:val="24"/>
          <w:szCs w:val="24"/>
          <w:lang w:val="es-ES_tradnl"/>
        </w:rPr>
        <w:t xml:space="preserve">en los términos </w:t>
      </w:r>
      <w:r w:rsidRPr="001A7987">
        <w:rPr>
          <w:rFonts w:ascii="Arial" w:hAnsi="Arial"/>
          <w:sz w:val="24"/>
          <w:szCs w:val="24"/>
          <w:lang w:val="es-ES_tradnl"/>
        </w:rPr>
        <w:t>y condiciones oportunamente previstos, y hasta nueva disposición.</w:t>
      </w:r>
      <w:r>
        <w:rPr>
          <w:rFonts w:ascii="Arial" w:hAnsi="Arial"/>
          <w:sz w:val="24"/>
          <w:szCs w:val="24"/>
          <w:lang w:val="es-ES_tradnl"/>
        </w:rPr>
        <w:t xml:space="preserve"> 2º) </w:t>
      </w:r>
      <w:r w:rsidRPr="00447D2E">
        <w:rPr>
          <w:rFonts w:ascii="Arial" w:hAnsi="Arial"/>
          <w:sz w:val="24"/>
          <w:szCs w:val="20"/>
          <w:lang w:val="es-ES" w:eastAsia="es-AR"/>
        </w:rPr>
        <w:t xml:space="preserve">Hacer saber a la designada, que previo a la toma de posesión en el cargo </w:t>
      </w:r>
      <w:r w:rsidRPr="00447D2E">
        <w:rPr>
          <w:rFonts w:ascii="Arial" w:eastAsia="Arial" w:hAnsi="Arial" w:cs="Arial"/>
          <w:sz w:val="24"/>
        </w:rPr>
        <w:t>deberá acreditar residencia en la localidad asiento del organismo</w:t>
      </w:r>
      <w:r w:rsidRPr="00447D2E">
        <w:rPr>
          <w:rFonts w:ascii="Arial" w:hAnsi="Arial"/>
          <w:sz w:val="24"/>
          <w:szCs w:val="20"/>
          <w:lang w:val="es-ES" w:eastAsia="es-AR"/>
        </w:rPr>
        <w:t xml:space="preserve">. </w:t>
      </w:r>
      <w:r>
        <w:rPr>
          <w:rFonts w:ascii="Arial" w:hAnsi="Arial"/>
          <w:sz w:val="24"/>
          <w:szCs w:val="20"/>
          <w:lang w:val="es-ES" w:eastAsia="es-AR"/>
        </w:rPr>
        <w:t>3º) Designar</w:t>
      </w:r>
      <w:r w:rsidRPr="00447D2E">
        <w:rPr>
          <w:rFonts w:ascii="Arial" w:hAnsi="Arial"/>
          <w:sz w:val="24"/>
          <w:szCs w:val="20"/>
          <w:lang w:val="es-ES" w:eastAsia="es-AR"/>
        </w:rPr>
        <w:t xml:space="preserve"> a la Dra. Elena Salomón como Secretaria del Concurso para la cobertura del cargo de </w:t>
      </w:r>
      <w:r w:rsidRPr="00447D2E">
        <w:rPr>
          <w:rFonts w:ascii="Arial" w:hAnsi="Arial" w:cs="Arial"/>
          <w:sz w:val="24"/>
          <w:szCs w:val="24"/>
        </w:rPr>
        <w:t>Secretaria Académica del Instituto de Formación y Perfeccionamiento Judicial de la Provincia de Entre Ríos</w:t>
      </w:r>
      <w:r w:rsidRPr="00447D2E">
        <w:rPr>
          <w:rFonts w:ascii="Arial" w:hAnsi="Arial"/>
          <w:sz w:val="24"/>
          <w:szCs w:val="20"/>
          <w:lang w:val="es-ES" w:eastAsia="es-AR"/>
        </w:rPr>
        <w:t xml:space="preserve">. </w:t>
      </w:r>
      <w:r w:rsidRPr="00781502">
        <w:rPr>
          <w:rFonts w:ascii="Arial" w:eastAsia="Calibri" w:hAnsi="Arial"/>
          <w:sz w:val="24"/>
        </w:rPr>
        <w:t xml:space="preserve">4º) </w:t>
      </w:r>
      <w:r>
        <w:rPr>
          <w:rFonts w:ascii="Arial" w:hAnsi="Arial"/>
          <w:sz w:val="24"/>
          <w:szCs w:val="20"/>
          <w:lang w:val="es-ES" w:eastAsia="es-AR"/>
        </w:rPr>
        <w:t xml:space="preserve">Notificar y hacer saber. </w:t>
      </w:r>
      <w:r>
        <w:t xml:space="preserve"> </w:t>
      </w:r>
    </w:p>
    <w:p w:rsidR="00197D43" w:rsidRPr="00B87B19" w:rsidRDefault="00197D43" w:rsidP="00197D43">
      <w:pPr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ES" w:eastAsia="es-AR"/>
        </w:rPr>
      </w:pPr>
      <w:r w:rsidRPr="00B87B19">
        <w:rPr>
          <w:rFonts w:ascii="Arial" w:hAnsi="Arial" w:cs="Arial"/>
          <w:b/>
          <w:sz w:val="24"/>
          <w:szCs w:val="24"/>
          <w:u w:val="single"/>
          <w:lang w:val="es-ES" w:eastAsia="es-AR"/>
        </w:rPr>
        <w:t>PUNTO SEXTO</w:t>
      </w:r>
      <w:r w:rsidRPr="00B87B19">
        <w:rPr>
          <w:rFonts w:ascii="Arial" w:hAnsi="Arial" w:cs="Arial"/>
          <w:b/>
          <w:sz w:val="24"/>
          <w:szCs w:val="24"/>
          <w:lang w:val="es-ES" w:eastAsia="es-AR"/>
        </w:rPr>
        <w:t xml:space="preserve">: INFORMES DE PRESIDENCIA Y SEÑORES VOCALES.- </w:t>
      </w:r>
    </w:p>
    <w:p w:rsidR="00197D43" w:rsidRPr="00791AE6" w:rsidRDefault="00197D43" w:rsidP="00197D43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es-ES" w:eastAsia="es-AR"/>
        </w:rPr>
      </w:pPr>
      <w:r w:rsidRPr="00B87B19">
        <w:rPr>
          <w:rFonts w:ascii="Arial" w:hAnsi="Arial" w:cs="Arial"/>
          <w:b/>
          <w:sz w:val="24"/>
          <w:szCs w:val="24"/>
          <w:lang w:val="es-ES" w:eastAsia="es-AR"/>
        </w:rPr>
        <w:t xml:space="preserve">a) </w:t>
      </w:r>
      <w:r w:rsidRPr="00B87B19">
        <w:rPr>
          <w:rFonts w:ascii="Arial" w:hAnsi="Arial" w:cs="Arial"/>
          <w:sz w:val="24"/>
          <w:szCs w:val="24"/>
          <w:u w:val="single"/>
          <w:lang w:val="es-ES" w:eastAsia="es-AR"/>
        </w:rPr>
        <w:t>Regularización de Plantas – Transferencia de cargos y afectaciones</w:t>
      </w:r>
      <w:r w:rsidRPr="00B87B19">
        <w:rPr>
          <w:rFonts w:ascii="Arial" w:hAnsi="Arial" w:cs="Arial"/>
          <w:sz w:val="24"/>
          <w:szCs w:val="24"/>
          <w:lang w:val="es-ES" w:eastAsia="es-AR"/>
        </w:rPr>
        <w:t xml:space="preserve">.- </w:t>
      </w:r>
      <w:r>
        <w:rPr>
          <w:rFonts w:ascii="Arial" w:hAnsi="Arial" w:cs="Arial"/>
          <w:sz w:val="24"/>
          <w:szCs w:val="24"/>
          <w:lang w:val="es-ES" w:eastAsia="es-AR"/>
        </w:rPr>
        <w:t xml:space="preserve">…Por lo que; </w:t>
      </w:r>
      <w:r w:rsidRPr="007F7126">
        <w:rPr>
          <w:rFonts w:ascii="Arial" w:hAnsi="Arial" w:cs="Arial"/>
          <w:b/>
          <w:sz w:val="24"/>
          <w:szCs w:val="24"/>
          <w:u w:val="single"/>
          <w:lang w:val="es-ES" w:eastAsia="es-AR"/>
        </w:rPr>
        <w:t>SE ACUERDA</w:t>
      </w:r>
      <w:r>
        <w:rPr>
          <w:rFonts w:ascii="Arial" w:hAnsi="Arial" w:cs="Arial"/>
          <w:sz w:val="24"/>
          <w:szCs w:val="24"/>
          <w:lang w:val="es-ES" w:eastAsia="es-AR"/>
        </w:rPr>
        <w:t xml:space="preserve">: 1º) Hacer lugar a la propuesta y transferir los diecinueve (19) cargos informados de Delegado Judicial -Jefe de Despacho-, del Programa 19 al Programa 22 -Ministerio Público Fiscal-. 2º) Transferir los dos (2) cargos de Jefe de Despacho con desempeño en los Juzgados de Garantías de Paraná, del Programa 19 al Programa 01 -Actividad y Proyectos Centrales-, los que dependerán </w:t>
      </w:r>
      <w:r>
        <w:rPr>
          <w:rFonts w:ascii="Arial" w:hAnsi="Arial" w:cs="Arial"/>
          <w:sz w:val="24"/>
          <w:szCs w:val="24"/>
          <w:lang w:val="es-ES" w:eastAsia="es-AR"/>
        </w:rPr>
        <w:lastRenderedPageBreak/>
        <w:t xml:space="preserve">funcionalmente de la Sala Nº 1 de Procedimientos Constitucionales y Penal del STJ. 3º) Dejar sin efecto todas las afectaciones de personal al Ministerio Público -Fiscal y de la Defensa- y, en consecuencia, disponer el reintegro de los agentes a los respectivos organismos en los que poseen titularidad en el cargo, a partir de su notificación. 4º) Dar intervención a la Dirección de Gestión Humana y a la Contaduría General, a sus efectos. 5º) Comunicar la medida a los titulares del Ministerio Público –Fiscal y de la Defensa-. 6º) En relación a la solicitud de nombramiento de un mayor número de Asistentes para las Salas de la Cámara de Casación Penal, estar a la propuesta de la Sala Nº 1 de Procedimientos Constitucionales y Penal del STJ. 7º) Notificar y hacer saber.- </w:t>
      </w:r>
    </w:p>
    <w:p w:rsidR="00197D43" w:rsidRDefault="00197D43" w:rsidP="00197D43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es-ES" w:eastAsia="es-AR"/>
        </w:rPr>
      </w:pPr>
      <w:r w:rsidRPr="009F7FCA">
        <w:rPr>
          <w:rFonts w:ascii="Arial" w:hAnsi="Arial" w:cs="Arial"/>
          <w:b/>
          <w:sz w:val="24"/>
          <w:szCs w:val="24"/>
          <w:lang w:val="es-ES" w:eastAsia="es-AR"/>
        </w:rPr>
        <w:t xml:space="preserve">b) </w:t>
      </w:r>
      <w:r w:rsidRPr="009F7FCA">
        <w:rPr>
          <w:rFonts w:ascii="Arial" w:hAnsi="Arial" w:cs="Arial"/>
          <w:sz w:val="24"/>
          <w:szCs w:val="24"/>
          <w:u w:val="single"/>
          <w:lang w:val="es-ES" w:eastAsia="es-AR"/>
        </w:rPr>
        <w:t xml:space="preserve">Directores de OGA </w:t>
      </w:r>
      <w:r>
        <w:rPr>
          <w:rFonts w:ascii="Arial" w:hAnsi="Arial" w:cs="Arial"/>
          <w:sz w:val="24"/>
          <w:szCs w:val="24"/>
          <w:u w:val="single"/>
          <w:lang w:val="es-ES" w:eastAsia="es-AR"/>
        </w:rPr>
        <w:t>-</w:t>
      </w:r>
      <w:r w:rsidRPr="009F7FCA">
        <w:rPr>
          <w:rFonts w:ascii="Arial" w:hAnsi="Arial" w:cs="Arial"/>
          <w:sz w:val="24"/>
          <w:szCs w:val="24"/>
          <w:u w:val="single"/>
          <w:lang w:val="es-ES" w:eastAsia="es-AR"/>
        </w:rPr>
        <w:t xml:space="preserve"> Situación</w:t>
      </w:r>
      <w:r w:rsidRPr="009F7FCA">
        <w:rPr>
          <w:rFonts w:ascii="Arial" w:hAnsi="Arial" w:cs="Arial"/>
          <w:sz w:val="24"/>
          <w:szCs w:val="24"/>
          <w:lang w:val="es-ES" w:eastAsia="es-AR"/>
        </w:rPr>
        <w:t>.-</w:t>
      </w:r>
      <w:r>
        <w:rPr>
          <w:rFonts w:ascii="Arial" w:hAnsi="Arial" w:cs="Arial"/>
          <w:sz w:val="24"/>
          <w:szCs w:val="24"/>
          <w:lang w:val="es-ES" w:eastAsia="es-AR"/>
        </w:rPr>
        <w:t xml:space="preserve"> …</w:t>
      </w:r>
      <w:r>
        <w:rPr>
          <w:rFonts w:ascii="Arial" w:hAnsi="Arial" w:cs="Calibri"/>
          <w:sz w:val="24"/>
        </w:rPr>
        <w:t xml:space="preserve">Por lo que; </w:t>
      </w:r>
      <w:r w:rsidRPr="004E315E">
        <w:rPr>
          <w:rFonts w:ascii="Arial" w:hAnsi="Arial" w:cs="Calibri"/>
          <w:b/>
          <w:sz w:val="24"/>
          <w:u w:val="single"/>
        </w:rPr>
        <w:t>SE ACUERDA</w:t>
      </w:r>
      <w:r>
        <w:rPr>
          <w:rFonts w:ascii="Arial" w:hAnsi="Arial" w:cs="Calibri"/>
          <w:sz w:val="24"/>
        </w:rPr>
        <w:t xml:space="preserve">: 1º) Designar Secretaria de Primera Instancia Interina de la Oficina de Gestión de Audiencias (OGA) de Federal, a la actual Oficial Principal Interina del Juzgado de Paz de San Jaime de la Frontera, Dra. Yanina Paola Garay </w:t>
      </w:r>
      <w:proofErr w:type="spellStart"/>
      <w:r>
        <w:rPr>
          <w:rFonts w:ascii="Arial" w:hAnsi="Arial" w:cs="Calibri"/>
          <w:sz w:val="24"/>
        </w:rPr>
        <w:t>Leites</w:t>
      </w:r>
      <w:proofErr w:type="spellEnd"/>
      <w:r>
        <w:rPr>
          <w:rFonts w:ascii="Arial" w:hAnsi="Arial" w:cs="Calibri"/>
          <w:sz w:val="24"/>
        </w:rPr>
        <w:t xml:space="preserve">, a partir de la puesta en posesión del cargo y hasta la cobertura definitiva del mismo por concurso o nueva disposición, lo que ocurra primero. 2º) Designar Secretario de Primera Instancia Interino de la Oficina de Gestión de Audiencias (OGA) de </w:t>
      </w:r>
      <w:proofErr w:type="spellStart"/>
      <w:r>
        <w:rPr>
          <w:rFonts w:ascii="Arial" w:hAnsi="Arial" w:cs="Calibri"/>
          <w:sz w:val="24"/>
        </w:rPr>
        <w:t>Villaguay</w:t>
      </w:r>
      <w:proofErr w:type="spellEnd"/>
      <w:r>
        <w:rPr>
          <w:rFonts w:ascii="Arial" w:hAnsi="Arial" w:cs="Calibri"/>
          <w:sz w:val="24"/>
        </w:rPr>
        <w:t xml:space="preserve">, al actual Defensor Auxiliar Suplente de la jurisdicción, Dr. Andrés </w:t>
      </w:r>
      <w:proofErr w:type="spellStart"/>
      <w:r>
        <w:rPr>
          <w:rFonts w:ascii="Arial" w:hAnsi="Arial" w:cs="Calibri"/>
          <w:sz w:val="24"/>
        </w:rPr>
        <w:t>Carubia</w:t>
      </w:r>
      <w:proofErr w:type="spellEnd"/>
      <w:r>
        <w:rPr>
          <w:rFonts w:ascii="Arial" w:hAnsi="Arial" w:cs="Calibri"/>
          <w:sz w:val="24"/>
        </w:rPr>
        <w:t xml:space="preserve">, a partir de la puesta en posesión del cargo y hasta la cobertura definitiva del mismo por concurso o nueva disposición, lo que ocurra en primer término. 3º) Encomendar a los Magistrados a cargo de Superintendencia en las respectivas jurisdicciones, que procedan a notificar y tomar posesión de sus cargos a los designados. 4º) Disponer que las Dras. Noelia Ríos y Elena Salomón, elaboren una propuesta de convocatoria a concurso para cubrir los cargos vacantes de Director de las Oficinas de Gestión de Audiencias (OGA) de la Provincia, a fin de concretar la misma antes de la finalización del presente año. 5º) Notificar y hacer saber.-    </w:t>
      </w:r>
    </w:p>
    <w:p w:rsidR="00197D43" w:rsidRPr="000E67B3" w:rsidRDefault="00197D43" w:rsidP="00197D4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c) </w:t>
      </w:r>
      <w:r w:rsidRPr="00B66064">
        <w:rPr>
          <w:rFonts w:ascii="Arial" w:hAnsi="Arial" w:cs="Arial"/>
          <w:sz w:val="24"/>
          <w:szCs w:val="24"/>
          <w:u w:val="single"/>
        </w:rPr>
        <w:t xml:space="preserve">Cámara </w:t>
      </w:r>
      <w:proofErr w:type="spellStart"/>
      <w:r w:rsidRPr="00B66064">
        <w:rPr>
          <w:rFonts w:ascii="Arial" w:hAnsi="Arial" w:cs="Arial"/>
          <w:sz w:val="24"/>
          <w:szCs w:val="24"/>
          <w:u w:val="single"/>
        </w:rPr>
        <w:t>Gesell</w:t>
      </w:r>
      <w:proofErr w:type="spellEnd"/>
      <w:r w:rsidRPr="00B66064">
        <w:rPr>
          <w:rFonts w:ascii="Arial" w:hAnsi="Arial" w:cs="Arial"/>
          <w:sz w:val="24"/>
          <w:szCs w:val="24"/>
          <w:u w:val="single"/>
        </w:rPr>
        <w:t xml:space="preserve"> – Informe del Dr. Castrillón</w:t>
      </w:r>
      <w:r w:rsidRPr="00B66064">
        <w:rPr>
          <w:rFonts w:ascii="Arial" w:hAnsi="Arial" w:cs="Arial"/>
          <w:sz w:val="24"/>
          <w:szCs w:val="24"/>
        </w:rPr>
        <w:t>.</w:t>
      </w:r>
      <w:proofErr w:type="gramStart"/>
      <w:r w:rsidRPr="00B6606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…</w:t>
      </w:r>
      <w:proofErr w:type="gramEnd"/>
      <w:r w:rsidRPr="000E67B3">
        <w:rPr>
          <w:rFonts w:ascii="Arial" w:hAnsi="Arial" w:cs="Arial"/>
          <w:sz w:val="24"/>
          <w:szCs w:val="24"/>
        </w:rPr>
        <w:t xml:space="preserve">Luego de un intercambio de opiniones, </w:t>
      </w:r>
      <w:r w:rsidRPr="000E67B3">
        <w:rPr>
          <w:rFonts w:ascii="Arial" w:hAnsi="Arial" w:cs="Arial"/>
          <w:b/>
          <w:sz w:val="24"/>
          <w:szCs w:val="24"/>
          <w:u w:val="single"/>
        </w:rPr>
        <w:t>SE ACUERDA</w:t>
      </w:r>
      <w:r w:rsidRPr="000E67B3">
        <w:rPr>
          <w:rFonts w:ascii="Arial" w:hAnsi="Arial" w:cs="Arial"/>
          <w:sz w:val="24"/>
          <w:szCs w:val="24"/>
        </w:rPr>
        <w:t xml:space="preserve">: Pasar la temática para su consideración en un próximo Acuerdo.-  </w:t>
      </w:r>
    </w:p>
    <w:p w:rsidR="00197D43" w:rsidRPr="00865E97" w:rsidRDefault="00197D43" w:rsidP="00197D4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d) </w:t>
      </w:r>
      <w:r w:rsidRPr="00CD5F20">
        <w:rPr>
          <w:rFonts w:ascii="Arial" w:hAnsi="Arial" w:cs="Arial"/>
          <w:sz w:val="24"/>
          <w:szCs w:val="24"/>
        </w:rPr>
        <w:t>“</w:t>
      </w:r>
      <w:r w:rsidRPr="00CD5F20">
        <w:rPr>
          <w:rFonts w:ascii="Arial" w:hAnsi="Arial" w:cs="Arial"/>
          <w:sz w:val="24"/>
          <w:szCs w:val="24"/>
          <w:u w:val="single"/>
        </w:rPr>
        <w:t>Congreso Nacional de Capacitación Judicial” –</w:t>
      </w:r>
      <w:r>
        <w:rPr>
          <w:rFonts w:ascii="Arial" w:hAnsi="Arial" w:cs="Arial"/>
          <w:sz w:val="24"/>
          <w:szCs w:val="24"/>
          <w:u w:val="single"/>
        </w:rPr>
        <w:t xml:space="preserve"> Presentación de Presupuesto</w:t>
      </w:r>
      <w:r w:rsidRPr="00CD5F20">
        <w:rPr>
          <w:rFonts w:ascii="Arial" w:hAnsi="Arial" w:cs="Arial"/>
          <w:sz w:val="24"/>
          <w:szCs w:val="24"/>
        </w:rPr>
        <w:t>.-</w:t>
      </w:r>
      <w:r>
        <w:rPr>
          <w:rFonts w:ascii="Arial" w:hAnsi="Arial" w:cs="Arial"/>
          <w:sz w:val="24"/>
          <w:szCs w:val="24"/>
        </w:rPr>
        <w:t xml:space="preserve"> …</w:t>
      </w:r>
      <w:r>
        <w:rPr>
          <w:rFonts w:ascii="Arial" w:hAnsi="Arial"/>
          <w:sz w:val="24"/>
          <w:szCs w:val="24"/>
        </w:rPr>
        <w:t xml:space="preserve">Luego de un intercambio de opiniones, </w:t>
      </w:r>
      <w:r w:rsidRPr="00493FDC">
        <w:rPr>
          <w:rFonts w:ascii="Arial" w:hAnsi="Arial"/>
          <w:b/>
          <w:sz w:val="24"/>
          <w:szCs w:val="24"/>
          <w:u w:val="single"/>
        </w:rPr>
        <w:t>SE ACUERDA</w:t>
      </w:r>
      <w:r>
        <w:rPr>
          <w:rFonts w:ascii="Arial" w:hAnsi="Arial"/>
          <w:sz w:val="24"/>
          <w:szCs w:val="24"/>
        </w:rPr>
        <w:t xml:space="preserve">: </w:t>
      </w:r>
      <w:r w:rsidRPr="00865E97">
        <w:rPr>
          <w:rFonts w:ascii="Arial" w:hAnsi="Arial"/>
          <w:sz w:val="24"/>
          <w:szCs w:val="24"/>
        </w:rPr>
        <w:t xml:space="preserve">1º) Aprobar el </w:t>
      </w:r>
      <w:r w:rsidRPr="00865E97">
        <w:rPr>
          <w:rFonts w:ascii="Arial" w:hAnsi="Arial" w:cs="Arial"/>
          <w:sz w:val="24"/>
          <w:szCs w:val="24"/>
        </w:rPr>
        <w:t xml:space="preserve">presupuesto de gastos correspondientes al “XXII Congreso Nacional de Capacitación Judicial”, que se realizará durante los días 4 y 5 de octubre próximos en la ciudad de Paraná, por la suma de PESOS </w:t>
      </w:r>
      <w:r>
        <w:rPr>
          <w:rFonts w:ascii="Arial" w:hAnsi="Arial" w:cs="Arial"/>
          <w:sz w:val="24"/>
          <w:szCs w:val="24"/>
        </w:rPr>
        <w:t>CUATROCIENTOS</w:t>
      </w:r>
      <w:r w:rsidRPr="00865E97">
        <w:rPr>
          <w:rFonts w:ascii="Arial" w:hAnsi="Arial" w:cs="Arial"/>
          <w:sz w:val="24"/>
          <w:szCs w:val="24"/>
        </w:rPr>
        <w:t xml:space="preserve"> SESENTA MIL SESENTA Y SEIS ($ </w:t>
      </w:r>
      <w:r>
        <w:rPr>
          <w:rFonts w:ascii="Arial" w:hAnsi="Arial" w:cs="Arial"/>
          <w:sz w:val="24"/>
          <w:szCs w:val="24"/>
        </w:rPr>
        <w:t>4</w:t>
      </w:r>
      <w:r w:rsidRPr="00865E97">
        <w:rPr>
          <w:rFonts w:ascii="Arial" w:hAnsi="Arial" w:cs="Arial"/>
          <w:sz w:val="24"/>
          <w:szCs w:val="24"/>
        </w:rPr>
        <w:t>60.066, 00-)</w:t>
      </w:r>
      <w:r>
        <w:rPr>
          <w:rFonts w:ascii="Arial" w:hAnsi="Arial" w:cs="Arial"/>
          <w:sz w:val="24"/>
          <w:szCs w:val="24"/>
        </w:rPr>
        <w:t xml:space="preserve">, correspondiendo a este Superior Tribunal de </w:t>
      </w:r>
      <w:r>
        <w:rPr>
          <w:rFonts w:ascii="Arial" w:hAnsi="Arial" w:cs="Arial"/>
          <w:sz w:val="24"/>
          <w:szCs w:val="24"/>
        </w:rPr>
        <w:lastRenderedPageBreak/>
        <w:t xml:space="preserve">Justicia afrontar el monto de </w:t>
      </w:r>
      <w:r w:rsidRPr="00865E97">
        <w:rPr>
          <w:rFonts w:ascii="Arial" w:hAnsi="Arial" w:cs="Arial"/>
          <w:sz w:val="24"/>
          <w:szCs w:val="24"/>
        </w:rPr>
        <w:t>PESOS</w:t>
      </w:r>
      <w:r>
        <w:rPr>
          <w:rFonts w:ascii="Arial" w:hAnsi="Arial" w:cs="Arial"/>
          <w:sz w:val="24"/>
          <w:szCs w:val="24"/>
        </w:rPr>
        <w:t xml:space="preserve"> TRESCIENTOS</w:t>
      </w:r>
      <w:r w:rsidRPr="00865E97">
        <w:rPr>
          <w:rFonts w:ascii="Arial" w:hAnsi="Arial" w:cs="Arial"/>
          <w:sz w:val="24"/>
          <w:szCs w:val="24"/>
        </w:rPr>
        <w:t xml:space="preserve"> SESENTA MIL SESENTA Y SEIS ($ </w:t>
      </w:r>
      <w:r>
        <w:rPr>
          <w:rFonts w:ascii="Arial" w:hAnsi="Arial" w:cs="Arial"/>
          <w:sz w:val="24"/>
          <w:szCs w:val="24"/>
        </w:rPr>
        <w:t>3</w:t>
      </w:r>
      <w:r w:rsidRPr="00865E97">
        <w:rPr>
          <w:rFonts w:ascii="Arial" w:hAnsi="Arial" w:cs="Arial"/>
          <w:sz w:val="24"/>
          <w:szCs w:val="24"/>
        </w:rPr>
        <w:t>60.066,00-)</w:t>
      </w:r>
      <w:r>
        <w:rPr>
          <w:rFonts w:ascii="Arial" w:hAnsi="Arial" w:cs="Arial"/>
          <w:sz w:val="24"/>
          <w:szCs w:val="24"/>
        </w:rPr>
        <w:t xml:space="preserve"> ya que el remanente corresponde a la colaboración comprometida de la Junta Federal de Cortes. 2°) Imputar el monto a cargo del S.T.J.E.R. en su totalidad a la cuenta correspondiente al programa presupuestario del Instituto de Formación y Perfeccionamiento Judicial “Dr. Juan Bautista Alberdi”. 3</w:t>
      </w:r>
      <w:r w:rsidRPr="00865E97">
        <w:rPr>
          <w:rFonts w:ascii="Arial" w:hAnsi="Arial" w:cs="Arial"/>
          <w:sz w:val="24"/>
          <w:szCs w:val="24"/>
        </w:rPr>
        <w:t>º)</w:t>
      </w:r>
      <w:r>
        <w:rPr>
          <w:rFonts w:ascii="Arial" w:hAnsi="Arial" w:cs="Arial"/>
          <w:sz w:val="24"/>
          <w:szCs w:val="24"/>
        </w:rPr>
        <w:t xml:space="preserve"> Aceptar y agradecer </w:t>
      </w:r>
      <w:r w:rsidRPr="00865E97">
        <w:rPr>
          <w:rFonts w:ascii="Arial" w:hAnsi="Arial" w:cs="Arial"/>
          <w:sz w:val="24"/>
          <w:szCs w:val="24"/>
        </w:rPr>
        <w:t xml:space="preserve">la colaboración de </w:t>
      </w:r>
      <w:proofErr w:type="spellStart"/>
      <w:r w:rsidRPr="00865E97">
        <w:rPr>
          <w:rFonts w:ascii="Arial" w:hAnsi="Arial" w:cs="Arial"/>
          <w:sz w:val="24"/>
          <w:szCs w:val="24"/>
        </w:rPr>
        <w:t>Ju.Fe.Jus</w:t>
      </w:r>
      <w:proofErr w:type="spellEnd"/>
      <w:r w:rsidRPr="00865E97">
        <w:rPr>
          <w:rFonts w:ascii="Arial" w:hAnsi="Arial" w:cs="Arial"/>
          <w:sz w:val="24"/>
          <w:szCs w:val="24"/>
        </w:rPr>
        <w:t>., por la suma de PESOS CIEN MIL ($100.000,00),</w:t>
      </w:r>
      <w:r>
        <w:rPr>
          <w:rFonts w:ascii="Arial" w:hAnsi="Arial" w:cs="Arial"/>
          <w:sz w:val="24"/>
          <w:szCs w:val="24"/>
        </w:rPr>
        <w:t xml:space="preserve"> </w:t>
      </w:r>
      <w:r w:rsidRPr="00865E97">
        <w:rPr>
          <w:rFonts w:ascii="Arial" w:hAnsi="Arial" w:cs="Arial"/>
          <w:sz w:val="24"/>
          <w:szCs w:val="24"/>
        </w:rPr>
        <w:t>con destino</w:t>
      </w:r>
      <w:r>
        <w:rPr>
          <w:rFonts w:ascii="Arial" w:hAnsi="Arial" w:cs="Arial"/>
          <w:sz w:val="24"/>
          <w:szCs w:val="24"/>
        </w:rPr>
        <w:t xml:space="preserve"> a la organización del evento. 4</w:t>
      </w:r>
      <w:r w:rsidRPr="00865E97">
        <w:rPr>
          <w:rFonts w:ascii="Arial" w:hAnsi="Arial" w:cs="Arial"/>
          <w:sz w:val="24"/>
          <w:szCs w:val="24"/>
        </w:rPr>
        <w:t>º) Dar intervenci</w:t>
      </w:r>
      <w:r>
        <w:rPr>
          <w:rFonts w:ascii="Arial" w:hAnsi="Arial" w:cs="Arial"/>
          <w:sz w:val="24"/>
          <w:szCs w:val="24"/>
        </w:rPr>
        <w:t>ón a las áreas de incumbencia. 5</w:t>
      </w:r>
      <w:r w:rsidRPr="00865E97">
        <w:rPr>
          <w:rFonts w:ascii="Arial" w:hAnsi="Arial" w:cs="Arial"/>
          <w:sz w:val="24"/>
          <w:szCs w:val="24"/>
        </w:rPr>
        <w:t>º) Notificar y hacer saber.-</w:t>
      </w:r>
    </w:p>
    <w:p w:rsidR="00197D43" w:rsidRPr="009C3F3D" w:rsidRDefault="00197D43" w:rsidP="00197D43">
      <w:pPr>
        <w:spacing w:after="0" w:line="360" w:lineRule="auto"/>
        <w:ind w:firstLine="708"/>
        <w:jc w:val="both"/>
        <w:rPr>
          <w:rFonts w:ascii="Arial" w:hAnsi="Arial"/>
          <w:sz w:val="24"/>
          <w:szCs w:val="24"/>
          <w:lang w:val="es-ES_tradnl"/>
        </w:rPr>
      </w:pPr>
      <w:r w:rsidRPr="00554236">
        <w:rPr>
          <w:rFonts w:ascii="Arial" w:hAnsi="Arial" w:cs="Arial"/>
          <w:b/>
          <w:sz w:val="24"/>
          <w:szCs w:val="24"/>
        </w:rPr>
        <w:t xml:space="preserve">e) </w:t>
      </w:r>
      <w:r>
        <w:rPr>
          <w:rFonts w:ascii="Arial" w:hAnsi="Arial" w:cs="Arial"/>
          <w:sz w:val="24"/>
          <w:szCs w:val="24"/>
          <w:u w:val="single"/>
        </w:rPr>
        <w:t>Instituto Dr. Juan B. Alberdi</w:t>
      </w:r>
      <w:r w:rsidRPr="00245814">
        <w:rPr>
          <w:rFonts w:ascii="Arial" w:hAnsi="Arial" w:cs="Arial"/>
          <w:sz w:val="24"/>
          <w:szCs w:val="24"/>
          <w:u w:val="single"/>
        </w:rPr>
        <w:t xml:space="preserve"> – Propuesta de Actividades</w:t>
      </w:r>
      <w:r w:rsidRPr="00245814">
        <w:rPr>
          <w:rFonts w:ascii="Arial" w:hAnsi="Arial" w:cs="Arial"/>
          <w:sz w:val="24"/>
          <w:szCs w:val="24"/>
        </w:rPr>
        <w:t>.</w:t>
      </w:r>
      <w:proofErr w:type="gramStart"/>
      <w:r w:rsidRPr="0024581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...</w:t>
      </w:r>
      <w:proofErr w:type="gramEnd"/>
      <w:r>
        <w:rPr>
          <w:rFonts w:ascii="Arial" w:hAnsi="Arial" w:cs="Arial"/>
          <w:sz w:val="24"/>
          <w:szCs w:val="24"/>
        </w:rPr>
        <w:t xml:space="preserve">Luego de un intercambio de opiniones, </w:t>
      </w:r>
      <w:r w:rsidRPr="00662931">
        <w:rPr>
          <w:rFonts w:ascii="Arial" w:hAnsi="Arial" w:cs="Arial"/>
          <w:b/>
          <w:sz w:val="24"/>
          <w:szCs w:val="24"/>
          <w:u w:val="single"/>
        </w:rPr>
        <w:t>SE ACUERDA</w:t>
      </w:r>
      <w:r>
        <w:rPr>
          <w:rFonts w:ascii="Arial" w:hAnsi="Arial" w:cs="Arial"/>
          <w:sz w:val="24"/>
          <w:szCs w:val="24"/>
        </w:rPr>
        <w:t xml:space="preserve">: 1º) Tener presente lo informado. 2º) </w:t>
      </w:r>
      <w:r w:rsidRPr="00245814">
        <w:rPr>
          <w:rFonts w:ascii="Arial" w:hAnsi="Arial" w:cs="Arial"/>
          <w:sz w:val="24"/>
          <w:szCs w:val="24"/>
        </w:rPr>
        <w:t>Pasar la temática para su consideración en un próximo Acuerdo</w:t>
      </w:r>
      <w:r>
        <w:rPr>
          <w:rFonts w:ascii="Arial" w:hAnsi="Arial" w:cs="Arial"/>
          <w:sz w:val="24"/>
          <w:szCs w:val="24"/>
        </w:rPr>
        <w:t>.-</w:t>
      </w:r>
    </w:p>
    <w:p w:rsidR="00197D43" w:rsidRPr="00F76766" w:rsidRDefault="00197D43" w:rsidP="00197D4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Pr="00554236">
        <w:rPr>
          <w:rFonts w:ascii="Arial" w:hAnsi="Arial" w:cs="Arial"/>
          <w:b/>
          <w:sz w:val="24"/>
          <w:szCs w:val="24"/>
        </w:rPr>
        <w:t>)</w:t>
      </w:r>
      <w:r w:rsidRPr="001A06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Situación de </w:t>
      </w:r>
      <w:r w:rsidRPr="002E0F37">
        <w:rPr>
          <w:rFonts w:ascii="Arial" w:hAnsi="Arial" w:cs="Arial"/>
          <w:sz w:val="24"/>
          <w:szCs w:val="24"/>
          <w:u w:val="single"/>
        </w:rPr>
        <w:t>Delegados Penitenciarios</w:t>
      </w:r>
      <w:r>
        <w:rPr>
          <w:rFonts w:ascii="Arial" w:hAnsi="Arial" w:cs="Arial"/>
          <w:sz w:val="24"/>
          <w:szCs w:val="24"/>
          <w:u w:val="single"/>
        </w:rPr>
        <w:t xml:space="preserve"> -</w:t>
      </w:r>
      <w:r w:rsidRPr="00865E97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Informe de la Dra. Mizawak</w:t>
      </w:r>
      <w:r w:rsidRPr="00865E97">
        <w:rPr>
          <w:rFonts w:ascii="Arial" w:hAnsi="Arial" w:cs="Arial"/>
          <w:sz w:val="24"/>
          <w:szCs w:val="24"/>
        </w:rPr>
        <w:t>.</w:t>
      </w:r>
      <w:proofErr w:type="gramStart"/>
      <w:r>
        <w:rPr>
          <w:rFonts w:ascii="Arial" w:hAnsi="Arial" w:cs="Arial"/>
          <w:sz w:val="24"/>
          <w:szCs w:val="24"/>
        </w:rPr>
        <w:t>- …</w:t>
      </w:r>
      <w:proofErr w:type="gramEnd"/>
      <w:r w:rsidRPr="00245814">
        <w:rPr>
          <w:rFonts w:ascii="Arial" w:hAnsi="Arial" w:cs="Arial"/>
          <w:sz w:val="24"/>
          <w:szCs w:val="24"/>
        </w:rPr>
        <w:t xml:space="preserve">Luego de un intercambio de ideas, </w:t>
      </w:r>
      <w:r w:rsidRPr="00245814">
        <w:rPr>
          <w:rFonts w:ascii="Arial" w:hAnsi="Arial" w:cs="Arial"/>
          <w:b/>
          <w:sz w:val="24"/>
          <w:szCs w:val="24"/>
          <w:u w:val="single"/>
        </w:rPr>
        <w:t>SE ACUERDA</w:t>
      </w:r>
      <w:r w:rsidRPr="00245814">
        <w:rPr>
          <w:rFonts w:ascii="Arial" w:hAnsi="Arial" w:cs="Arial"/>
          <w:sz w:val="24"/>
          <w:szCs w:val="24"/>
        </w:rPr>
        <w:t xml:space="preserve">: 1º) </w:t>
      </w:r>
      <w:r w:rsidRPr="00F76766">
        <w:rPr>
          <w:rFonts w:ascii="Arial" w:hAnsi="Arial" w:cs="Arial"/>
          <w:sz w:val="24"/>
          <w:szCs w:val="24"/>
        </w:rPr>
        <w:t>Remitir las presentes actuaciones a conocimiento de la Sala Nº 1 de Procedimientos Constitucional y Penal del STJ, en copias. 2º) Pasar la temática para su consideración en un próximo Acuerdo.-</w:t>
      </w:r>
    </w:p>
    <w:p w:rsidR="00A26111" w:rsidRPr="00A26111" w:rsidRDefault="00197D43" w:rsidP="00A26111">
      <w:pPr>
        <w:spacing w:line="360" w:lineRule="auto"/>
        <w:jc w:val="both"/>
        <w:rPr>
          <w:rFonts w:ascii="Arial" w:eastAsia="Times New Roman" w:hAnsi="Arial" w:cs="Arial"/>
          <w:b/>
          <w:color w:val="000000"/>
          <w:lang w:val="es-ES" w:eastAsia="es-AR"/>
        </w:rPr>
      </w:pPr>
      <w:r w:rsidRPr="007033AF">
        <w:rPr>
          <w:rFonts w:ascii="Arial" w:hAnsi="Arial" w:cs="Arial"/>
          <w:b/>
          <w:sz w:val="24"/>
          <w:szCs w:val="24"/>
        </w:rPr>
        <w:t>g)</w:t>
      </w:r>
      <w:r>
        <w:rPr>
          <w:rFonts w:ascii="Arial" w:hAnsi="Arial" w:cs="Arial"/>
          <w:sz w:val="24"/>
          <w:szCs w:val="24"/>
        </w:rPr>
        <w:t xml:space="preserve"> </w:t>
      </w:r>
      <w:r w:rsidRPr="00C075D9">
        <w:rPr>
          <w:rFonts w:ascii="Arial" w:hAnsi="Arial" w:cs="Arial"/>
          <w:sz w:val="24"/>
          <w:szCs w:val="24"/>
          <w:u w:val="single"/>
        </w:rPr>
        <w:t>Necesidades de estructura de OMA – Informe de la Dra. Mizawak</w:t>
      </w:r>
      <w:r>
        <w:rPr>
          <w:rFonts w:ascii="Arial" w:hAnsi="Arial" w:cs="Arial"/>
          <w:sz w:val="24"/>
          <w:szCs w:val="24"/>
        </w:rPr>
        <w:t xml:space="preserve">.- …A lo que; </w:t>
      </w:r>
      <w:r w:rsidRPr="00781502">
        <w:rPr>
          <w:rFonts w:ascii="Arial" w:hAnsi="Arial" w:cs="Arial"/>
          <w:b/>
          <w:sz w:val="24"/>
          <w:szCs w:val="24"/>
          <w:u w:val="single"/>
        </w:rPr>
        <w:t>SE ACUERDA</w:t>
      </w:r>
      <w:r>
        <w:rPr>
          <w:rFonts w:ascii="Arial" w:hAnsi="Arial" w:cs="Arial"/>
          <w:sz w:val="24"/>
          <w:szCs w:val="24"/>
        </w:rPr>
        <w:t xml:space="preserve">: 1º) Tener presente. 2º) Disponer que en la próxima reunión de Acuerdo prevista para la semana del 18 al 21.09.18, se someta a tratamiento la designación de los tres (3) Vocales a cargo del Despacho de la Sala Concordia de la Cámara de Casación Penal.- </w:t>
      </w:r>
      <w:r w:rsidR="00A26111" w:rsidRPr="00A26111">
        <w:rPr>
          <w:rFonts w:ascii="Arial" w:eastAsia="Times New Roman" w:hAnsi="Arial" w:cs="Arial"/>
          <w:b/>
          <w:color w:val="000000"/>
          <w:lang w:val="es-ES" w:eastAsia="es-AR"/>
        </w:rPr>
        <w:t>FDO. DRES.: CASTRILLON, MEDINA, CARUBIA, CARLOMAGNO, SALDUNA, MIZAWAK, SMALDONE y GIORGIO. Ante mí: ELENA SALOMÓN. SECRETARIA.-</w:t>
      </w:r>
    </w:p>
    <w:p w:rsidR="00010ECE" w:rsidRPr="00A26111" w:rsidRDefault="00B049B6" w:rsidP="00B049B6">
      <w:pPr>
        <w:tabs>
          <w:tab w:val="left" w:pos="4634"/>
        </w:tabs>
        <w:spacing w:after="0" w:line="240" w:lineRule="auto"/>
        <w:jc w:val="center"/>
        <w:rPr>
          <w:rFonts w:ascii="Arial" w:eastAsia="Times New Roman" w:hAnsi="Arial" w:cs="Arial"/>
          <w:b/>
          <w:lang w:eastAsia="es-AR"/>
        </w:rPr>
      </w:pPr>
      <w:bookmarkStart w:id="0" w:name="_GoBack"/>
      <w:r>
        <w:rPr>
          <w:noProof/>
          <w:lang w:eastAsia="es-AR"/>
        </w:rPr>
        <w:drawing>
          <wp:inline distT="0" distB="0" distL="0" distR="0" wp14:anchorId="460512A1" wp14:editId="4BA88A65">
            <wp:extent cx="2419350" cy="1752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10ECE" w:rsidRPr="00A26111" w:rsidSect="00B049B6">
      <w:pgSz w:w="11907" w:h="16839" w:code="9"/>
      <w:pgMar w:top="1701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CE"/>
    <w:rsid w:val="00010ECE"/>
    <w:rsid w:val="00197D43"/>
    <w:rsid w:val="00252DE2"/>
    <w:rsid w:val="002D6567"/>
    <w:rsid w:val="00306FE5"/>
    <w:rsid w:val="004E7BF7"/>
    <w:rsid w:val="00544336"/>
    <w:rsid w:val="005E1D81"/>
    <w:rsid w:val="00675DD0"/>
    <w:rsid w:val="006B12DA"/>
    <w:rsid w:val="00884B99"/>
    <w:rsid w:val="009469FF"/>
    <w:rsid w:val="009B2F6D"/>
    <w:rsid w:val="009C0DC9"/>
    <w:rsid w:val="00A26111"/>
    <w:rsid w:val="00B02A5D"/>
    <w:rsid w:val="00B049B6"/>
    <w:rsid w:val="00DC7D22"/>
    <w:rsid w:val="00EA1B41"/>
    <w:rsid w:val="00F2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E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2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DE2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99"/>
    <w:rsid w:val="00306F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AR"/>
    </w:rPr>
  </w:style>
  <w:style w:type="character" w:customStyle="1" w:styleId="Ninguno">
    <w:name w:val="Ninguno"/>
    <w:rsid w:val="00306FE5"/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E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2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DE2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uiPriority w:val="99"/>
    <w:rsid w:val="00306F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AR"/>
    </w:rPr>
  </w:style>
  <w:style w:type="character" w:customStyle="1" w:styleId="Ninguno">
    <w:name w:val="Ninguno"/>
    <w:rsid w:val="00306FE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1410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acuerdos</dc:creator>
  <cp:lastModifiedBy>acuerdos</cp:lastModifiedBy>
  <cp:revision>10</cp:revision>
  <cp:lastPrinted>2018-10-17T12:16:00Z</cp:lastPrinted>
  <dcterms:created xsi:type="dcterms:W3CDTF">2018-08-28T12:56:00Z</dcterms:created>
  <dcterms:modified xsi:type="dcterms:W3CDTF">2018-10-18T14:41:00Z</dcterms:modified>
</cp:coreProperties>
</file>