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B7" w:rsidRPr="00164A4E" w:rsidRDefault="001C7CB7" w:rsidP="001C7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EX</w:t>
      </w:r>
      <w:r w:rsidR="00305CB6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TRACTO DEL ACUERDO GENERAL Nº 05/18 DEL 13</w:t>
      </w:r>
      <w:r w:rsidR="00852B75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-03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-18</w:t>
      </w:r>
      <w:r w:rsidRPr="00164A4E">
        <w:rPr>
          <w:rFonts w:ascii="Arial" w:eastAsia="Times New Roman" w:hAnsi="Arial" w:cs="Arial"/>
          <w:b/>
          <w:color w:val="000000"/>
          <w:sz w:val="24"/>
          <w:szCs w:val="24"/>
        </w:rPr>
        <w:t>.-</w:t>
      </w:r>
    </w:p>
    <w:p w:rsidR="00190AA2" w:rsidRDefault="00D85612"/>
    <w:p w:rsidR="00305CB6" w:rsidRPr="009E5BBF" w:rsidRDefault="00305CB6" w:rsidP="00305CB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Calibri"/>
          <w:b/>
          <w:sz w:val="24"/>
          <w:u w:val="single"/>
        </w:rPr>
      </w:pPr>
      <w:r w:rsidRPr="009E5BBF">
        <w:rPr>
          <w:rFonts w:ascii="Arial" w:eastAsia="Times New Roman" w:hAnsi="Arial" w:cs="Calibri"/>
          <w:b/>
          <w:sz w:val="24"/>
          <w:u w:val="single"/>
        </w:rPr>
        <w:t>Informes Previos.-</w:t>
      </w:r>
    </w:p>
    <w:p w:rsidR="00305CB6" w:rsidRDefault="00305CB6" w:rsidP="00305CB6">
      <w:pPr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Calibri"/>
          <w:sz w:val="24"/>
        </w:rPr>
      </w:pPr>
      <w:r w:rsidRPr="009E5BBF">
        <w:rPr>
          <w:rFonts w:ascii="Arial" w:eastAsia="Times New Roman" w:hAnsi="Arial" w:cs="Calibri"/>
          <w:b/>
          <w:sz w:val="24"/>
        </w:rPr>
        <w:t>a)</w:t>
      </w:r>
      <w:r>
        <w:rPr>
          <w:rFonts w:ascii="Arial" w:eastAsia="Times New Roman" w:hAnsi="Arial" w:cs="Calibri"/>
          <w:sz w:val="24"/>
        </w:rPr>
        <w:t xml:space="preserve"> </w:t>
      </w:r>
      <w:r w:rsidRPr="009E5BBF">
        <w:rPr>
          <w:rFonts w:ascii="Arial" w:eastAsia="Times New Roman" w:hAnsi="Arial" w:cs="Calibri"/>
          <w:sz w:val="24"/>
          <w:u w:val="single"/>
        </w:rPr>
        <w:t>Convenio de Cooperación Institucional con la Municipalidad de Paraná en materia de Violencia de Género</w:t>
      </w:r>
      <w:r>
        <w:rPr>
          <w:rFonts w:ascii="Arial" w:eastAsia="Times New Roman" w:hAnsi="Arial" w:cs="Calibri"/>
          <w:sz w:val="24"/>
        </w:rPr>
        <w:t xml:space="preserve">.- El señor Presidente, Dr. Emilio A. E. </w:t>
      </w:r>
      <w:proofErr w:type="spellStart"/>
      <w:r>
        <w:rPr>
          <w:rFonts w:ascii="Arial" w:eastAsia="Times New Roman" w:hAnsi="Arial" w:cs="Calibri"/>
          <w:sz w:val="24"/>
        </w:rPr>
        <w:t>Castrillon</w:t>
      </w:r>
      <w:proofErr w:type="spellEnd"/>
      <w:r>
        <w:rPr>
          <w:rFonts w:ascii="Arial" w:eastAsia="Times New Roman" w:hAnsi="Arial" w:cs="Calibri"/>
          <w:sz w:val="24"/>
        </w:rPr>
        <w:t xml:space="preserve">, informa que, de conformidad con lo dispuesto por este Alto Cuerpo mediante Acuerdo General Nº 02/18 del 21-02-18, Punto 3º), el próximo día jueves 15 de marzo, a la hora 12, recibirá en el Salón de Acuerdos del Superior Tribunal de Justicia al señor Intendente de la ciudad de Paraná, Sr. Sergio </w:t>
      </w:r>
      <w:proofErr w:type="spellStart"/>
      <w:r>
        <w:rPr>
          <w:rFonts w:ascii="Arial" w:eastAsia="Times New Roman" w:hAnsi="Arial" w:cs="Calibri"/>
          <w:sz w:val="24"/>
        </w:rPr>
        <w:t>Varisco</w:t>
      </w:r>
      <w:proofErr w:type="spellEnd"/>
      <w:r>
        <w:rPr>
          <w:rFonts w:ascii="Arial" w:eastAsia="Times New Roman" w:hAnsi="Arial" w:cs="Calibri"/>
          <w:sz w:val="24"/>
        </w:rPr>
        <w:t xml:space="preserve">, con motivo de la firma del Convenio de Cooperación Institucional entre este Poder Judicial y la Municipalidad de Paraná en materia de Violencia de Género…. Todo lo cual; </w:t>
      </w:r>
      <w:r w:rsidRPr="00DA7DEE">
        <w:rPr>
          <w:rFonts w:ascii="Arial" w:eastAsia="Times New Roman" w:hAnsi="Arial" w:cs="Calibri"/>
          <w:b/>
          <w:sz w:val="24"/>
          <w:u w:val="single"/>
        </w:rPr>
        <w:t>SE TIENE PRESENTE</w:t>
      </w:r>
      <w:r>
        <w:rPr>
          <w:rFonts w:ascii="Arial" w:eastAsia="Times New Roman" w:hAnsi="Arial" w:cs="Calibri"/>
          <w:sz w:val="24"/>
        </w:rPr>
        <w:t xml:space="preserve">.-  </w:t>
      </w:r>
    </w:p>
    <w:p w:rsidR="00305CB6" w:rsidRPr="000B3DA3" w:rsidRDefault="00305CB6" w:rsidP="00305CB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356DD2">
        <w:rPr>
          <w:rFonts w:ascii="Arial" w:eastAsia="Times New Roman" w:hAnsi="Arial" w:cs="Calibri"/>
          <w:b/>
          <w:sz w:val="24"/>
        </w:rPr>
        <w:t xml:space="preserve">b) </w:t>
      </w:r>
      <w:r>
        <w:rPr>
          <w:rFonts w:ascii="Arial" w:eastAsia="Times New Roman" w:hAnsi="Arial" w:cs="Calibri"/>
          <w:sz w:val="24"/>
          <w:u w:val="single"/>
        </w:rPr>
        <w:t>Causa Armas</w:t>
      </w:r>
      <w:r w:rsidRPr="00356DD2">
        <w:rPr>
          <w:rFonts w:ascii="Arial" w:eastAsia="Times New Roman" w:hAnsi="Arial" w:cs="Calibri"/>
          <w:sz w:val="24"/>
          <w:u w:val="single"/>
        </w:rPr>
        <w:t xml:space="preserve"> – Efectos Secuestrados – Solicitud de Informe</w:t>
      </w:r>
      <w:r>
        <w:rPr>
          <w:rFonts w:ascii="Arial" w:eastAsia="Times New Roman" w:hAnsi="Arial" w:cs="Calibri"/>
          <w:sz w:val="24"/>
        </w:rPr>
        <w:t>.-…</w:t>
      </w:r>
      <w:r>
        <w:rPr>
          <w:rFonts w:ascii="Arial" w:hAnsi="Arial" w:cs="Arial"/>
          <w:sz w:val="24"/>
          <w:szCs w:val="24"/>
          <w:lang w:val="es-ES_tradnl"/>
        </w:rPr>
        <w:t xml:space="preserve">; </w:t>
      </w:r>
      <w:r w:rsidRPr="00545108">
        <w:rPr>
          <w:rFonts w:ascii="Arial" w:hAnsi="Arial" w:cs="Arial"/>
          <w:b/>
          <w:sz w:val="24"/>
          <w:szCs w:val="24"/>
          <w:u w:val="single"/>
          <w:lang w:val="es-ES_tradnl"/>
        </w:rPr>
        <w:t>SE ACUERDA</w:t>
      </w:r>
      <w:r>
        <w:rPr>
          <w:rFonts w:ascii="Arial" w:hAnsi="Arial" w:cs="Arial"/>
          <w:sz w:val="24"/>
          <w:szCs w:val="24"/>
          <w:lang w:val="es-ES_tradnl"/>
        </w:rPr>
        <w:t xml:space="preserve">: Tener presente y remitir los informes sometidos a consideración.-  </w:t>
      </w:r>
    </w:p>
    <w:p w:rsidR="00305CB6" w:rsidRDefault="00305CB6" w:rsidP="00305CB6">
      <w:pPr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Calibri"/>
          <w:sz w:val="24"/>
        </w:rPr>
      </w:pPr>
      <w:r w:rsidRPr="009316B0">
        <w:rPr>
          <w:rFonts w:ascii="Arial" w:eastAsia="Times New Roman" w:hAnsi="Arial" w:cs="Calibri"/>
          <w:b/>
          <w:sz w:val="24"/>
        </w:rPr>
        <w:t>c)</w:t>
      </w:r>
      <w:r>
        <w:rPr>
          <w:rFonts w:ascii="Arial" w:eastAsia="Times New Roman" w:hAnsi="Arial" w:cs="Calibri"/>
          <w:sz w:val="24"/>
        </w:rPr>
        <w:t xml:space="preserve"> </w:t>
      </w:r>
      <w:r w:rsidRPr="009316B0">
        <w:rPr>
          <w:rFonts w:ascii="Arial" w:eastAsia="Times New Roman" w:hAnsi="Arial" w:cs="Calibri"/>
          <w:sz w:val="24"/>
          <w:u w:val="single"/>
        </w:rPr>
        <w:t>Ministerio de Justicia y Derechos Humanos de la Nación – Programa de Gestión de calidad en Justicias Provinciales</w:t>
      </w:r>
      <w:r>
        <w:rPr>
          <w:rFonts w:ascii="Arial" w:eastAsia="Times New Roman" w:hAnsi="Arial" w:cs="Calibri"/>
          <w:sz w:val="24"/>
        </w:rPr>
        <w:t xml:space="preserve">.-…; </w:t>
      </w:r>
      <w:r w:rsidRPr="00084B7B">
        <w:rPr>
          <w:rFonts w:ascii="Arial" w:eastAsia="Times New Roman" w:hAnsi="Arial" w:cs="Calibri"/>
          <w:b/>
          <w:sz w:val="24"/>
          <w:u w:val="single"/>
        </w:rPr>
        <w:t>SE ACUERDA</w:t>
      </w:r>
      <w:r>
        <w:rPr>
          <w:rFonts w:ascii="Arial" w:eastAsia="Times New Roman" w:hAnsi="Arial" w:cs="Calibri"/>
          <w:sz w:val="24"/>
        </w:rPr>
        <w:t>: 1</w:t>
      </w:r>
      <w:r w:rsidR="00B7179E">
        <w:rPr>
          <w:rFonts w:ascii="Arial" w:eastAsia="Times New Roman" w:hAnsi="Arial" w:cs="Calibri"/>
          <w:sz w:val="24"/>
        </w:rPr>
        <w:t xml:space="preserve">º) Tener presente la propuesta </w:t>
      </w:r>
      <w:r>
        <w:rPr>
          <w:rFonts w:ascii="Arial" w:eastAsia="Times New Roman" w:hAnsi="Arial" w:cs="Calibri"/>
          <w:sz w:val="24"/>
        </w:rPr>
        <w:t>para la incorporación del Poder Judicial de Entre Ríos al Programa de Gestión de Calidad del Ministerio de Justicia y Derechos Humanos de la Nación</w:t>
      </w:r>
      <w:r w:rsidR="00D85612">
        <w:rPr>
          <w:rFonts w:ascii="Arial" w:eastAsia="Times New Roman" w:hAnsi="Arial" w:cs="Calibri"/>
          <w:sz w:val="24"/>
        </w:rPr>
        <w:t xml:space="preserve">. 2º) </w:t>
      </w:r>
      <w:bookmarkStart w:id="0" w:name="_GoBack"/>
      <w:bookmarkEnd w:id="0"/>
      <w:r w:rsidR="00B7179E">
        <w:rPr>
          <w:rFonts w:ascii="Arial" w:eastAsia="Times New Roman" w:hAnsi="Arial" w:cs="Calibri"/>
          <w:sz w:val="24"/>
        </w:rPr>
        <w:t xml:space="preserve">Encomendar la coordinación a la señora Presidenta de la Sala Nº 2 en lo Civil y Comercial, Dra. Leonor </w:t>
      </w:r>
      <w:proofErr w:type="spellStart"/>
      <w:r w:rsidR="00B7179E">
        <w:rPr>
          <w:rFonts w:ascii="Arial" w:eastAsia="Times New Roman" w:hAnsi="Arial" w:cs="Calibri"/>
          <w:sz w:val="24"/>
        </w:rPr>
        <w:t>Pañeda</w:t>
      </w:r>
      <w:proofErr w:type="spellEnd"/>
      <w:r>
        <w:rPr>
          <w:rFonts w:ascii="Arial" w:eastAsia="Times New Roman" w:hAnsi="Arial" w:cs="Calibri"/>
          <w:sz w:val="24"/>
        </w:rPr>
        <w:t xml:space="preserve">.-    </w:t>
      </w:r>
    </w:p>
    <w:p w:rsidR="00852B75" w:rsidRDefault="00852B75" w:rsidP="00852B75">
      <w:pPr>
        <w:spacing w:after="0" w:line="360" w:lineRule="auto"/>
        <w:rPr>
          <w:rFonts w:ascii="Arial" w:hAnsi="Arial" w:cs="Calibri"/>
          <w:b/>
          <w:sz w:val="24"/>
          <w:szCs w:val="24"/>
          <w:lang w:val="es-ES"/>
        </w:rPr>
      </w:pPr>
    </w:p>
    <w:p w:rsidR="00305CB6" w:rsidRPr="004A7617" w:rsidRDefault="00305CB6" w:rsidP="00305CB6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3A26B8">
        <w:rPr>
          <w:rFonts w:ascii="Arial" w:eastAsia="Times New Roman" w:hAnsi="Arial" w:cs="Calibri"/>
          <w:b/>
          <w:sz w:val="24"/>
          <w:szCs w:val="24"/>
          <w:u w:val="single"/>
        </w:rPr>
        <w:t>PUNTO PRIMERO</w:t>
      </w:r>
      <w:r w:rsidRPr="003A26B8">
        <w:rPr>
          <w:rFonts w:ascii="Arial" w:eastAsia="Times New Roman" w:hAnsi="Arial" w:cs="Calibri"/>
          <w:b/>
          <w:sz w:val="24"/>
          <w:szCs w:val="24"/>
        </w:rPr>
        <w:t>:</w:t>
      </w:r>
      <w:r>
        <w:rPr>
          <w:rFonts w:ascii="Arial" w:eastAsia="Times New Roman" w:hAnsi="Arial" w:cs="Calibri"/>
          <w:b/>
          <w:sz w:val="24"/>
          <w:szCs w:val="24"/>
        </w:rPr>
        <w:t xml:space="preserve"> </w:t>
      </w:r>
      <w:r w:rsidRPr="000F388D">
        <w:rPr>
          <w:rFonts w:ascii="Arial" w:hAnsi="Arial" w:cs="Calibri"/>
          <w:b/>
          <w:sz w:val="24"/>
          <w:szCs w:val="24"/>
          <w:lang w:val="es-ES"/>
        </w:rPr>
        <w:t>JUFEJUS – “</w:t>
      </w:r>
      <w:r w:rsidRPr="000F388D">
        <w:rPr>
          <w:rFonts w:ascii="Arial" w:hAnsi="Arial" w:cs="Calibri"/>
          <w:b/>
          <w:sz w:val="24"/>
          <w:szCs w:val="24"/>
        </w:rPr>
        <w:t>PRIMER REUNIÓN DE LOS RESPONSABLES DEL ÁREA DE INFORMÁTICA DE LOS PODERES JUDICIALES PROVINCIALES</w:t>
      </w:r>
      <w:r w:rsidRPr="000F388D">
        <w:rPr>
          <w:rFonts w:ascii="Arial" w:hAnsi="Arial" w:cs="Calibri"/>
          <w:b/>
          <w:sz w:val="24"/>
          <w:szCs w:val="24"/>
          <w:lang w:val="es-ES"/>
        </w:rPr>
        <w:t>”- 22 Y 23-03-18 – CABA</w:t>
      </w:r>
      <w:proofErr w:type="gramStart"/>
      <w:r w:rsidRPr="000F388D">
        <w:rPr>
          <w:rFonts w:ascii="Arial" w:hAnsi="Arial" w:cs="Calibri"/>
          <w:b/>
          <w:sz w:val="24"/>
          <w:szCs w:val="24"/>
          <w:lang w:val="es-ES"/>
        </w:rPr>
        <w:t>.–</w:t>
      </w:r>
      <w:proofErr w:type="gramEnd"/>
      <w:r>
        <w:rPr>
          <w:rFonts w:ascii="Arial" w:hAnsi="Arial" w:cs="Calibri"/>
          <w:b/>
          <w:sz w:val="24"/>
          <w:szCs w:val="24"/>
          <w:lang w:val="es-ES"/>
        </w:rPr>
        <w:t xml:space="preserve">… </w:t>
      </w:r>
      <w:r>
        <w:rPr>
          <w:rFonts w:ascii="Arial" w:hAnsi="Arial"/>
          <w:b/>
          <w:bCs/>
          <w:sz w:val="24"/>
          <w:szCs w:val="24"/>
          <w:u w:val="single"/>
        </w:rPr>
        <w:t>SE ACUERDA</w:t>
      </w:r>
      <w:r>
        <w:rPr>
          <w:rFonts w:ascii="Arial" w:hAnsi="Arial"/>
          <w:sz w:val="24"/>
          <w:szCs w:val="24"/>
        </w:rPr>
        <w:t xml:space="preserve">: 1º) Tener presente la propuesta de reglamentación de la notificación electrónica presentada por el Dr. Emilio A. E. </w:t>
      </w:r>
      <w:proofErr w:type="spellStart"/>
      <w:r>
        <w:rPr>
          <w:rFonts w:ascii="Arial" w:hAnsi="Arial"/>
          <w:sz w:val="24"/>
          <w:szCs w:val="24"/>
        </w:rPr>
        <w:t>Castrillon</w:t>
      </w:r>
      <w:proofErr w:type="spellEnd"/>
      <w:r>
        <w:rPr>
          <w:rFonts w:ascii="Arial" w:hAnsi="Arial"/>
          <w:sz w:val="24"/>
          <w:szCs w:val="24"/>
        </w:rPr>
        <w:t xml:space="preserve"> y pasar la misma a conocimiento de los señores Vocales. 2º) Designar representantes técnicos del Superior Tribunal de Justicia de Entre Ríos para participar de la “</w:t>
      </w:r>
      <w:r>
        <w:rPr>
          <w:rFonts w:ascii="Arial" w:hAnsi="Arial" w:cs="Arial"/>
          <w:sz w:val="24"/>
          <w:szCs w:val="24"/>
        </w:rPr>
        <w:t>Primer Reunión de R</w:t>
      </w:r>
      <w:r w:rsidRPr="004A7617">
        <w:rPr>
          <w:rFonts w:ascii="Arial" w:hAnsi="Arial" w:cs="Arial"/>
          <w:sz w:val="24"/>
          <w:szCs w:val="24"/>
        </w:rPr>
        <w:t>esponsa</w:t>
      </w:r>
      <w:r>
        <w:rPr>
          <w:rFonts w:ascii="Arial" w:hAnsi="Arial" w:cs="Arial"/>
          <w:sz w:val="24"/>
          <w:szCs w:val="24"/>
        </w:rPr>
        <w:t>bles del Á</w:t>
      </w:r>
      <w:r w:rsidRPr="004A7617">
        <w:rPr>
          <w:rFonts w:ascii="Arial" w:hAnsi="Arial" w:cs="Arial"/>
          <w:sz w:val="24"/>
          <w:szCs w:val="24"/>
        </w:rPr>
        <w:t>rea de Informática de los Poderes Judiciales</w:t>
      </w:r>
      <w:r>
        <w:rPr>
          <w:rFonts w:ascii="Arial" w:hAnsi="Arial"/>
          <w:sz w:val="24"/>
          <w:szCs w:val="24"/>
        </w:rPr>
        <w:t xml:space="preserve">”, que se llevará a cabo durante los días 22 y 23 de marzo próximos, en la Ciudad Autónoma de Buenos Aires, a la Secretaria de Superintendencia Nº 1 del </w:t>
      </w:r>
      <w:r>
        <w:rPr>
          <w:rFonts w:ascii="Arial" w:hAnsi="Arial"/>
          <w:sz w:val="24"/>
          <w:szCs w:val="24"/>
        </w:rPr>
        <w:lastRenderedPageBreak/>
        <w:t>S.T.J, Dra. Elena Salomón y al Jefe de Despacho Técnico de la Oficina de Informática, Lic. Raúl Caballero</w:t>
      </w:r>
      <w:r w:rsidRPr="00A82A9F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>…</w:t>
      </w:r>
      <w:r w:rsidRPr="00A82A9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4º) Hacer saber.-</w:t>
      </w:r>
    </w:p>
    <w:p w:rsidR="00305CB6" w:rsidRDefault="00305CB6" w:rsidP="00852B75">
      <w:pPr>
        <w:spacing w:after="0" w:line="360" w:lineRule="auto"/>
        <w:rPr>
          <w:rFonts w:ascii="Arial" w:hAnsi="Arial" w:cs="Calibri"/>
          <w:b/>
          <w:sz w:val="24"/>
          <w:szCs w:val="24"/>
          <w:lang w:val="es-ES"/>
        </w:rPr>
      </w:pPr>
      <w:r>
        <w:rPr>
          <w:rFonts w:ascii="Arial" w:hAnsi="Arial" w:cs="Calibri"/>
          <w:b/>
          <w:sz w:val="24"/>
          <w:szCs w:val="24"/>
          <w:lang w:val="es-ES"/>
        </w:rPr>
        <w:t xml:space="preserve"> </w:t>
      </w:r>
    </w:p>
    <w:p w:rsidR="00305CB6" w:rsidRDefault="00305CB6" w:rsidP="00305C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34FB">
        <w:rPr>
          <w:rFonts w:ascii="Arial" w:eastAsia="Times New Roman" w:hAnsi="Arial" w:cs="Calibri"/>
          <w:b/>
          <w:sz w:val="24"/>
          <w:szCs w:val="24"/>
          <w:u w:val="single"/>
        </w:rPr>
        <w:t>PUNTO SEGUNDO</w:t>
      </w:r>
      <w:r>
        <w:rPr>
          <w:rFonts w:ascii="Arial" w:eastAsia="Times New Roman" w:hAnsi="Arial" w:cs="Calibri"/>
          <w:b/>
          <w:sz w:val="24"/>
          <w:szCs w:val="24"/>
        </w:rPr>
        <w:t xml:space="preserve">: </w:t>
      </w:r>
      <w:r w:rsidRPr="000F388D">
        <w:rPr>
          <w:rFonts w:ascii="Arial" w:hAnsi="Arial" w:cs="Calibri"/>
          <w:b/>
          <w:sz w:val="24"/>
          <w:szCs w:val="24"/>
          <w:lang w:val="es-ES"/>
        </w:rPr>
        <w:t>JUZGADOS DE PAZ - VACANTES.</w:t>
      </w:r>
      <w:proofErr w:type="gramStart"/>
      <w:r w:rsidRPr="000F388D">
        <w:rPr>
          <w:rFonts w:ascii="Arial" w:hAnsi="Arial" w:cs="Calibri"/>
          <w:b/>
          <w:sz w:val="24"/>
          <w:szCs w:val="24"/>
          <w:lang w:val="es-ES"/>
        </w:rPr>
        <w:t xml:space="preserve">- </w:t>
      </w:r>
      <w:r>
        <w:rPr>
          <w:rFonts w:ascii="Arial" w:hAnsi="Arial" w:cs="Calibri"/>
          <w:b/>
          <w:sz w:val="24"/>
          <w:szCs w:val="24"/>
          <w:lang w:val="es-ES"/>
        </w:rPr>
        <w:t>…</w:t>
      </w:r>
      <w:proofErr w:type="gramEnd"/>
      <w:r>
        <w:rPr>
          <w:rFonts w:ascii="Arial" w:hAnsi="Arial" w:cs="Calibri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Luego de intercambiadas opiniones; </w:t>
      </w:r>
      <w:r w:rsidRPr="005156B8">
        <w:rPr>
          <w:rFonts w:ascii="Arial" w:hAnsi="Arial" w:cs="Arial"/>
          <w:b/>
          <w:sz w:val="24"/>
          <w:szCs w:val="24"/>
          <w:u w:val="single"/>
        </w:rPr>
        <w:t>SE ACUERDA</w:t>
      </w:r>
      <w:r>
        <w:rPr>
          <w:rFonts w:ascii="Arial" w:hAnsi="Arial" w:cs="Arial"/>
          <w:sz w:val="24"/>
          <w:szCs w:val="24"/>
        </w:rPr>
        <w:t>: Estar a la propuesta de la Sala Nº 2 en lo Civil y Comercial, y fecho, pasar para su consideración en un próximo Acuerdo.-</w:t>
      </w:r>
    </w:p>
    <w:p w:rsidR="00305CB6" w:rsidRDefault="00305CB6" w:rsidP="00305C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05CB6" w:rsidRPr="00161519" w:rsidRDefault="00305CB6" w:rsidP="00305CB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E34FB">
        <w:rPr>
          <w:rFonts w:ascii="Arial" w:eastAsia="Times New Roman" w:hAnsi="Arial" w:cs="Calibri"/>
          <w:b/>
          <w:sz w:val="24"/>
          <w:szCs w:val="24"/>
          <w:u w:val="single"/>
        </w:rPr>
        <w:t>PUNTO TERCERO</w:t>
      </w:r>
      <w:r>
        <w:rPr>
          <w:rFonts w:ascii="Arial" w:eastAsia="Times New Roman" w:hAnsi="Arial" w:cs="Calibri"/>
          <w:b/>
          <w:sz w:val="24"/>
          <w:szCs w:val="24"/>
        </w:rPr>
        <w:t xml:space="preserve">: </w:t>
      </w:r>
      <w:r w:rsidRPr="000F388D">
        <w:rPr>
          <w:rFonts w:ascii="Arial" w:hAnsi="Arial" w:cs="Calibri"/>
          <w:b/>
          <w:sz w:val="24"/>
          <w:szCs w:val="24"/>
          <w:lang w:val="es-ES"/>
        </w:rPr>
        <w:t>CONCURSO SECRETARIAS JUZGADO DE PAZ – PROPUESTA.</w:t>
      </w:r>
      <w:proofErr w:type="gramStart"/>
      <w:r w:rsidRPr="000F388D">
        <w:rPr>
          <w:rFonts w:ascii="Arial" w:hAnsi="Arial" w:cs="Calibri"/>
          <w:b/>
          <w:sz w:val="24"/>
          <w:szCs w:val="24"/>
          <w:lang w:val="es-ES"/>
        </w:rPr>
        <w:t>-</w:t>
      </w:r>
      <w:r>
        <w:rPr>
          <w:rFonts w:ascii="Arial" w:hAnsi="Arial" w:cs="Calibri"/>
          <w:b/>
          <w:sz w:val="24"/>
          <w:szCs w:val="24"/>
          <w:lang w:val="es-ES"/>
        </w:rPr>
        <w:t xml:space="preserve"> …</w:t>
      </w:r>
      <w:proofErr w:type="gramEnd"/>
      <w:r>
        <w:rPr>
          <w:rFonts w:ascii="Arial" w:hAnsi="Arial" w:cs="Arial"/>
          <w:sz w:val="24"/>
          <w:szCs w:val="24"/>
        </w:rPr>
        <w:t xml:space="preserve">Por lo que; </w:t>
      </w:r>
      <w:r w:rsidRPr="000F5A50">
        <w:rPr>
          <w:rFonts w:ascii="Arial" w:hAnsi="Arial" w:cs="Arial"/>
          <w:b/>
          <w:sz w:val="24"/>
          <w:szCs w:val="24"/>
          <w:u w:val="single"/>
        </w:rPr>
        <w:t>SE ACUERDA</w:t>
      </w:r>
      <w:r>
        <w:rPr>
          <w:rFonts w:ascii="Arial" w:hAnsi="Arial" w:cs="Arial"/>
          <w:sz w:val="24"/>
          <w:szCs w:val="24"/>
        </w:rPr>
        <w:t xml:space="preserve">: 1º) </w:t>
      </w:r>
      <w:r w:rsidRPr="007E603B">
        <w:rPr>
          <w:rFonts w:ascii="Arial" w:hAnsi="Arial" w:cs="Arial"/>
          <w:sz w:val="24"/>
          <w:szCs w:val="24"/>
        </w:rPr>
        <w:t>Aprobar</w:t>
      </w:r>
      <w:r>
        <w:rPr>
          <w:rFonts w:ascii="Arial" w:hAnsi="Arial" w:cs="Arial"/>
          <w:sz w:val="24"/>
          <w:szCs w:val="24"/>
        </w:rPr>
        <w:t xml:space="preserve"> la convocatoria a</w:t>
      </w:r>
      <w:r>
        <w:rPr>
          <w:rFonts w:ascii="Arial" w:hAnsi="Arial"/>
          <w:sz w:val="24"/>
          <w:szCs w:val="24"/>
          <w:lang w:val="es-ES_tradnl"/>
        </w:rPr>
        <w:t xml:space="preserve"> Concursos para ocupar Cargos de Secretaria/o de Juzgados de Paz,…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2º) Efectuar el llamado a </w:t>
      </w:r>
      <w:r w:rsidRPr="00F34691">
        <w:rPr>
          <w:rFonts w:ascii="Arial" w:eastAsia="Times New Roman" w:hAnsi="Arial" w:cs="Arial"/>
          <w:sz w:val="24"/>
          <w:szCs w:val="24"/>
          <w:lang w:eastAsia="es-AR"/>
        </w:rPr>
        <w:t>concurso público de títulos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, antecedentes y oposición, para ocupar los cargos de </w:t>
      </w:r>
      <w:r w:rsidRPr="009934DF">
        <w:rPr>
          <w:rFonts w:ascii="Arial" w:eastAsia="Times New Roman" w:hAnsi="Arial" w:cs="Arial"/>
          <w:sz w:val="24"/>
          <w:szCs w:val="24"/>
          <w:lang w:eastAsia="es-AR"/>
        </w:rPr>
        <w:t>S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ecretaria/o de Juzgados de Paz, que se encuentren vacantes a la fecha de convocatoria. 3º)… 4º) Dar intervención a la Dirección de Gestión Humana. 5º) Otorgar amplia difusión. 6º) Notificar y hacer saber.- </w:t>
      </w:r>
    </w:p>
    <w:p w:rsidR="00305CB6" w:rsidRDefault="00305CB6" w:rsidP="00305CB6">
      <w:pPr>
        <w:spacing w:after="0" w:line="360" w:lineRule="auto"/>
        <w:jc w:val="both"/>
        <w:rPr>
          <w:rFonts w:ascii="Arial" w:eastAsia="Times New Roman" w:hAnsi="Arial" w:cs="Calibri"/>
          <w:b/>
          <w:sz w:val="24"/>
          <w:szCs w:val="24"/>
        </w:rPr>
      </w:pPr>
    </w:p>
    <w:p w:rsidR="00305CB6" w:rsidRPr="00305CB6" w:rsidRDefault="00305CB6" w:rsidP="00EB0A51">
      <w:pPr>
        <w:spacing w:after="0" w:line="360" w:lineRule="auto"/>
        <w:jc w:val="both"/>
        <w:rPr>
          <w:rFonts w:ascii="Arial" w:eastAsia="Arial" w:hAnsi="Arial" w:cs="Arial"/>
          <w:sz w:val="24"/>
          <w:lang w:val="es-ES_tradnl"/>
        </w:rPr>
      </w:pPr>
      <w:r w:rsidRPr="000F388D">
        <w:rPr>
          <w:rFonts w:ascii="Arial" w:eastAsia="Times New Roman" w:hAnsi="Arial" w:cs="Calibri"/>
          <w:b/>
          <w:sz w:val="24"/>
          <w:szCs w:val="24"/>
          <w:u w:val="single"/>
        </w:rPr>
        <w:t>PUNTO CUARTO</w:t>
      </w:r>
      <w:r w:rsidRPr="000F388D">
        <w:rPr>
          <w:rFonts w:ascii="Arial" w:eastAsia="Times New Roman" w:hAnsi="Arial" w:cs="Calibri"/>
          <w:b/>
          <w:sz w:val="24"/>
          <w:szCs w:val="24"/>
        </w:rPr>
        <w:t>:</w:t>
      </w:r>
      <w:r w:rsidRPr="000F388D">
        <w:rPr>
          <w:rFonts w:ascii="Arial" w:eastAsia="Times New Roman" w:hAnsi="Arial" w:cs="Arial"/>
          <w:b/>
          <w:sz w:val="24"/>
          <w:szCs w:val="24"/>
          <w:lang w:val="es-ES" w:eastAsia="es-AR"/>
        </w:rPr>
        <w:t xml:space="preserve"> ALQUILER DE INMUEBLE PARA JARDÍN MAT. INF. “ACUNATE” – INFORME</w:t>
      </w:r>
      <w:r>
        <w:rPr>
          <w:rFonts w:ascii="Arial" w:eastAsia="Times New Roman" w:hAnsi="Arial" w:cs="Arial"/>
          <w:b/>
          <w:sz w:val="24"/>
          <w:szCs w:val="24"/>
          <w:lang w:val="es-ES" w:eastAsia="es-AR"/>
        </w:rPr>
        <w:t>.-…</w:t>
      </w:r>
      <w:r w:rsidRPr="00C83409">
        <w:rPr>
          <w:rFonts w:ascii="Arial" w:eastAsia="Times New Roman" w:hAnsi="Arial" w:cs="Arial"/>
          <w:sz w:val="24"/>
          <w:szCs w:val="24"/>
          <w:lang w:val="es-ES" w:eastAsia="es-AR"/>
        </w:rPr>
        <w:t xml:space="preserve"> </w:t>
      </w:r>
      <w:r>
        <w:rPr>
          <w:rFonts w:ascii="Arial" w:eastAsia="Arial" w:hAnsi="Arial" w:cs="Arial"/>
          <w:sz w:val="24"/>
        </w:rPr>
        <w:t xml:space="preserve">Después de un intercambio de puntos de vista; </w:t>
      </w:r>
      <w:r w:rsidRPr="00D3441F">
        <w:rPr>
          <w:rFonts w:ascii="Arial" w:eastAsia="Arial" w:hAnsi="Arial" w:cs="Arial"/>
          <w:b/>
          <w:sz w:val="24"/>
          <w:u w:val="single"/>
        </w:rPr>
        <w:t>SE ACUERDA</w:t>
      </w:r>
      <w:r>
        <w:rPr>
          <w:rFonts w:ascii="Arial" w:eastAsia="Arial" w:hAnsi="Arial" w:cs="Arial"/>
          <w:sz w:val="24"/>
        </w:rPr>
        <w:t>: 1º)</w:t>
      </w:r>
      <w:r w:rsidR="0025240C">
        <w:rPr>
          <w:rFonts w:ascii="Arial" w:eastAsia="Arial" w:hAnsi="Arial" w:cs="Arial"/>
          <w:sz w:val="24"/>
        </w:rPr>
        <w:t>...</w:t>
      </w:r>
      <w:r>
        <w:rPr>
          <w:rStyle w:val="Ninguno"/>
          <w:rFonts w:ascii="Arial" w:hAnsi="Arial"/>
          <w:sz w:val="24"/>
          <w:szCs w:val="24"/>
        </w:rPr>
        <w:t>. 2º) Encomendar a Presidencia las gestiones previas. 3º) Notificar.-</w:t>
      </w:r>
    </w:p>
    <w:p w:rsidR="00305CB6" w:rsidRDefault="00305CB6" w:rsidP="00EB0A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B0A51" w:rsidRPr="00922752" w:rsidRDefault="00922752" w:rsidP="00EB0A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22752">
        <w:rPr>
          <w:rFonts w:ascii="Arial" w:hAnsi="Arial" w:cs="Arial"/>
          <w:b/>
          <w:sz w:val="24"/>
          <w:szCs w:val="24"/>
          <w:lang w:val="es-ES"/>
        </w:rPr>
        <w:t xml:space="preserve">Ante mí.- </w:t>
      </w:r>
    </w:p>
    <w:p w:rsidR="00EB0A51" w:rsidRDefault="00305CB6" w:rsidP="00305CB6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AR"/>
        </w:rPr>
        <w:drawing>
          <wp:inline distT="0" distB="0" distL="0" distR="0" wp14:anchorId="159588B0" wp14:editId="24A974AC">
            <wp:extent cx="2419350" cy="1752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A51" w:rsidSect="00F37058">
      <w:pgSz w:w="11907" w:h="16840" w:code="9"/>
      <w:pgMar w:top="243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C42E5"/>
    <w:multiLevelType w:val="hybridMultilevel"/>
    <w:tmpl w:val="18E2F140"/>
    <w:lvl w:ilvl="0" w:tplc="C8D41AB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FF0347"/>
    <w:multiLevelType w:val="hybridMultilevel"/>
    <w:tmpl w:val="E6560A9E"/>
    <w:lvl w:ilvl="0" w:tplc="39F4D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8B"/>
    <w:rsid w:val="00030D86"/>
    <w:rsid w:val="00073D5E"/>
    <w:rsid w:val="00093BFD"/>
    <w:rsid w:val="001339C8"/>
    <w:rsid w:val="001C7CB7"/>
    <w:rsid w:val="0025240C"/>
    <w:rsid w:val="00305CB6"/>
    <w:rsid w:val="0031289B"/>
    <w:rsid w:val="005E1D81"/>
    <w:rsid w:val="00675DD0"/>
    <w:rsid w:val="007763D2"/>
    <w:rsid w:val="00795A45"/>
    <w:rsid w:val="00852B75"/>
    <w:rsid w:val="008C0A60"/>
    <w:rsid w:val="00922752"/>
    <w:rsid w:val="009D2C2B"/>
    <w:rsid w:val="00B7179E"/>
    <w:rsid w:val="00BC0D1F"/>
    <w:rsid w:val="00D85612"/>
    <w:rsid w:val="00E05AF2"/>
    <w:rsid w:val="00E6308B"/>
    <w:rsid w:val="00EB0A51"/>
    <w:rsid w:val="00F37058"/>
    <w:rsid w:val="00F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7EB44F4-797D-4175-B52C-2E58C207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C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073D5E"/>
    <w:rPr>
      <w:lang w:val="es-ES_tradnl"/>
    </w:rPr>
  </w:style>
  <w:style w:type="paragraph" w:styleId="Prrafodelista">
    <w:name w:val="List Paragraph"/>
    <w:basedOn w:val="Normal"/>
    <w:uiPriority w:val="34"/>
    <w:qFormat/>
    <w:rsid w:val="008C0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AR"/>
    </w:rPr>
  </w:style>
  <w:style w:type="paragraph" w:customStyle="1" w:styleId="Standard">
    <w:name w:val="Standard"/>
    <w:rsid w:val="008C0A60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3"/>
      <w:sz w:val="24"/>
      <w:szCs w:val="24"/>
      <w:u w:color="000000"/>
      <w:lang w:val="de-DE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acuerdos</dc:creator>
  <cp:lastModifiedBy>Oficina de Acuerdos</cp:lastModifiedBy>
  <cp:revision>13</cp:revision>
  <cp:lastPrinted>2018-03-22T11:00:00Z</cp:lastPrinted>
  <dcterms:created xsi:type="dcterms:W3CDTF">2018-02-16T16:04:00Z</dcterms:created>
  <dcterms:modified xsi:type="dcterms:W3CDTF">2018-03-22T11:27:00Z</dcterms:modified>
</cp:coreProperties>
</file>